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7"/>
        <w:gridCol w:w="6631"/>
      </w:tblGrid>
      <w:tr w:rsidR="004359F1" w:rsidTr="00F85497">
        <w:trPr>
          <w:trHeight w:hRule="exact" w:val="2607"/>
        </w:trPr>
        <w:tc>
          <w:tcPr>
            <w:tcW w:w="2867" w:type="dxa"/>
          </w:tcPr>
          <w:p w:rsidR="004359F1" w:rsidRDefault="00244731" w:rsidP="00F85497">
            <w:pPr>
              <w:pStyle w:val="TableContents"/>
              <w:jc w:val="center"/>
            </w:pPr>
            <w:r>
              <w:pict>
                <v:line id="_x0000_s1027" style="position:absolute;left:0;text-align:left;z-index:251657216" from="3.25pt,129.1pt" to="471.8pt,129.1pt"/>
              </w:pict>
            </w:r>
            <w:r w:rsidR="008E15D4">
              <w:rPr>
                <w:noProof/>
                <w:lang w:eastAsia="lv-LV"/>
              </w:rPr>
              <w:drawing>
                <wp:inline distT="0" distB="0" distL="0" distR="0">
                  <wp:extent cx="973455" cy="1138555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</w:tcPr>
          <w:p w:rsidR="004359F1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/>
                <w:caps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caps/>
                <w:sz w:val="18"/>
                <w:szCs w:val="18"/>
                <w:lang w:eastAsia="ar-SA"/>
              </w:rPr>
              <w:t>Reģ. Nr.90009112679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>Atbrīvošanas aleja 95</w:t>
            </w:r>
            <w:r>
              <w:rPr>
                <w:rFonts w:ascii="Verdana" w:eastAsia="Times New Roman" w:hAnsi="Verdana"/>
                <w:sz w:val="18"/>
                <w:szCs w:val="18"/>
                <w:lang w:val="lv-LV" w:eastAsia="ar-SA"/>
              </w:rPr>
              <w:t>A</w:t>
            </w: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>,  Rēzekne,  LV – 4601,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E–pasts: </w:t>
            </w:r>
            <w:r w:rsidR="00244731">
              <w:fldChar w:fldCharType="begin"/>
            </w:r>
            <w:r w:rsidR="000906CD">
              <w:instrText>HYPERLINK "mailto:info@rezeknesnovads.lv"</w:instrText>
            </w:r>
            <w:r w:rsidR="00244731">
              <w:fldChar w:fldCharType="separate"/>
            </w:r>
            <w:r w:rsidRPr="00663248">
              <w:rPr>
                <w:rStyle w:val="Hyperlink"/>
                <w:rFonts w:ascii="Verdana" w:hAnsi="Verdana"/>
                <w:sz w:val="18"/>
                <w:szCs w:val="18"/>
              </w:rPr>
              <w:t>i</w:t>
            </w:r>
            <w:hyperlink r:id="rId6" w:history="1">
              <w:r w:rsidR="0055709C" w:rsidRPr="00564C09">
                <w:rPr>
                  <w:rStyle w:val="Hyperlink"/>
                  <w:rFonts w:ascii="Verdana" w:hAnsi="Verdana"/>
                  <w:sz w:val="18"/>
                  <w:szCs w:val="18"/>
                </w:rPr>
                <w:t>info@rd</w:t>
              </w:r>
              <w:r w:rsidR="0055709C" w:rsidRPr="00564C09">
                <w:rPr>
                  <w:rStyle w:val="Hyperlink"/>
                  <w:rFonts w:ascii="Verdana" w:hAnsi="Verdana"/>
                  <w:sz w:val="18"/>
                  <w:szCs w:val="18"/>
                  <w:lang w:val="lv-LV"/>
                </w:rPr>
                <w:t>c</w:t>
              </w:r>
              <w:r w:rsidR="0055709C" w:rsidRPr="00564C09">
                <w:rPr>
                  <w:rStyle w:val="Hyperlink"/>
                  <w:rFonts w:ascii="Verdana" w:hAnsi="Verdana"/>
                  <w:sz w:val="18"/>
                  <w:szCs w:val="18"/>
                </w:rPr>
                <w:t>.lv</w:t>
              </w:r>
            </w:hyperlink>
            <w:r w:rsidR="00244731">
              <w:fldChar w:fldCharType="end"/>
            </w:r>
          </w:p>
          <w:p w:rsidR="004359F1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pacing w:before="120"/>
              <w:ind w:right="19"/>
              <w:jc w:val="center"/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663248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4359F1" w:rsidRPr="002C1D79" w:rsidRDefault="004359F1" w:rsidP="004359F1">
      <w:pPr>
        <w:ind w:right="-176"/>
        <w:jc w:val="right"/>
        <w:rPr>
          <w:b/>
          <w:sz w:val="20"/>
          <w:szCs w:val="20"/>
          <w:lang w:val="en-GB"/>
        </w:rPr>
      </w:pPr>
    </w:p>
    <w:p w:rsidR="004359F1" w:rsidRPr="008A3227" w:rsidRDefault="004359F1" w:rsidP="004359F1">
      <w:pPr>
        <w:jc w:val="right"/>
        <w:rPr>
          <w:b/>
          <w:lang w:val="lv-LV"/>
        </w:rPr>
      </w:pPr>
      <w:r w:rsidRPr="008A3227">
        <w:rPr>
          <w:b/>
          <w:lang w:val="lv-LV"/>
        </w:rPr>
        <w:t>APSTIPRINĀTI</w:t>
      </w:r>
    </w:p>
    <w:p w:rsidR="004359F1" w:rsidRPr="008A3227" w:rsidRDefault="004359F1" w:rsidP="004359F1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Rēzeknes novada domes</w:t>
      </w:r>
    </w:p>
    <w:p w:rsidR="004359F1" w:rsidRPr="008A3227" w:rsidRDefault="004359F1" w:rsidP="004359F1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201</w:t>
      </w:r>
      <w:r>
        <w:rPr>
          <w:lang w:val="lv-LV"/>
        </w:rPr>
        <w:t>4</w:t>
      </w:r>
      <w:r w:rsidRPr="008A3227">
        <w:rPr>
          <w:lang w:val="lv-LV"/>
        </w:rPr>
        <w:t xml:space="preserve">.gada </w:t>
      </w:r>
      <w:r>
        <w:rPr>
          <w:lang w:val="lv-LV"/>
        </w:rPr>
        <w:t>18.septembra</w:t>
      </w:r>
      <w:r w:rsidRPr="008A3227">
        <w:rPr>
          <w:lang w:val="lv-LV"/>
        </w:rPr>
        <w:t xml:space="preserve"> sēdē</w:t>
      </w:r>
    </w:p>
    <w:p w:rsidR="004359F1" w:rsidRPr="008A3227" w:rsidRDefault="004359F1" w:rsidP="004359F1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8A3227">
          <w:rPr>
            <w:lang w:val="lv-LV"/>
          </w:rPr>
          <w:t>protokols</w:t>
        </w:r>
      </w:smartTag>
      <w:r>
        <w:rPr>
          <w:lang w:val="lv-LV"/>
        </w:rPr>
        <w:t xml:space="preserve"> Nr.22</w:t>
      </w:r>
      <w:r w:rsidRPr="008A3227">
        <w:rPr>
          <w:lang w:val="lv-LV"/>
        </w:rPr>
        <w:t xml:space="preserve">, </w:t>
      </w:r>
      <w:r w:rsidR="00B17933">
        <w:rPr>
          <w:lang w:val="lv-LV"/>
        </w:rPr>
        <w:t>4</w:t>
      </w:r>
      <w:r w:rsidRPr="008A3227">
        <w:rPr>
          <w:lang w:val="lv-LV"/>
        </w:rPr>
        <w:t>.§)</w:t>
      </w:r>
    </w:p>
    <w:p w:rsidR="00FB71B8" w:rsidRPr="00C313DE" w:rsidRDefault="00FB71B8" w:rsidP="00FB71B8">
      <w:pPr>
        <w:jc w:val="right"/>
        <w:rPr>
          <w:b/>
          <w:lang w:val="lv-LV"/>
        </w:rPr>
      </w:pPr>
    </w:p>
    <w:p w:rsidR="00B17933" w:rsidRPr="00812DCF" w:rsidRDefault="00B17933" w:rsidP="00B17933">
      <w:pPr>
        <w:jc w:val="center"/>
        <w:rPr>
          <w:b/>
          <w:lang w:val="lv-LV"/>
        </w:rPr>
      </w:pPr>
      <w:r>
        <w:rPr>
          <w:b/>
          <w:lang w:val="lv-LV"/>
        </w:rPr>
        <w:t>Rēzeknes novada pašvaldības 2014</w:t>
      </w:r>
      <w:r w:rsidRPr="00812DCF">
        <w:rPr>
          <w:b/>
          <w:lang w:val="lv-LV"/>
        </w:rPr>
        <w:t xml:space="preserve">.gada </w:t>
      </w:r>
      <w:r>
        <w:rPr>
          <w:b/>
          <w:lang w:val="lv-LV"/>
        </w:rPr>
        <w:t>18.septembra saistošie noteikumi Nr.40</w:t>
      </w:r>
    </w:p>
    <w:p w:rsidR="00B17933" w:rsidRPr="00DC0749" w:rsidRDefault="00B17933" w:rsidP="00B17933">
      <w:pPr>
        <w:jc w:val="center"/>
        <w:rPr>
          <w:b/>
          <w:lang w:val="lv-LV"/>
        </w:rPr>
      </w:pPr>
      <w:r>
        <w:rPr>
          <w:b/>
          <w:lang w:val="lv-LV"/>
        </w:rPr>
        <w:t>„Par grozījumu Rēzeknes novada pašvaldības 2012</w:t>
      </w:r>
      <w:r w:rsidRPr="00812DCF">
        <w:rPr>
          <w:b/>
          <w:lang w:val="lv-LV"/>
        </w:rPr>
        <w:t xml:space="preserve">.gada </w:t>
      </w:r>
      <w:r>
        <w:rPr>
          <w:b/>
          <w:lang w:val="lv-LV"/>
        </w:rPr>
        <w:t>15</w:t>
      </w:r>
      <w:r w:rsidRPr="00812DCF">
        <w:rPr>
          <w:b/>
          <w:lang w:val="lv-LV"/>
        </w:rPr>
        <w:t>.</w:t>
      </w:r>
      <w:r>
        <w:rPr>
          <w:b/>
          <w:lang w:val="lv-LV"/>
        </w:rPr>
        <w:t xml:space="preserve">novembra saistošajos noteikumos Nr.91 </w:t>
      </w:r>
      <w:r w:rsidRPr="00812DCF">
        <w:rPr>
          <w:b/>
          <w:bCs/>
          <w:lang w:val="lv-LV"/>
        </w:rPr>
        <w:t xml:space="preserve">„Par </w:t>
      </w:r>
      <w:r>
        <w:rPr>
          <w:b/>
          <w:lang w:val="lv-LV"/>
        </w:rPr>
        <w:t>koku ciršanu ārpus meža Rēzeknes novadā</w:t>
      </w:r>
      <w:r w:rsidRPr="00DC0749">
        <w:rPr>
          <w:b/>
          <w:lang w:val="lv-LV"/>
        </w:rPr>
        <w:t>”</w:t>
      </w:r>
      <w:r>
        <w:rPr>
          <w:b/>
          <w:lang w:val="lv-LV"/>
        </w:rPr>
        <w:t>”</w:t>
      </w:r>
    </w:p>
    <w:p w:rsidR="00B17933" w:rsidRPr="00AB38E5" w:rsidRDefault="00B17933" w:rsidP="00B17933">
      <w:pPr>
        <w:rPr>
          <w:b/>
          <w:bCs/>
          <w:color w:val="FF0000"/>
          <w:lang w:val="lv-LV"/>
        </w:rPr>
      </w:pPr>
      <w:r w:rsidRPr="00AB38E5">
        <w:rPr>
          <w:b/>
          <w:bCs/>
          <w:color w:val="FF0000"/>
          <w:lang w:val="lv-LV"/>
        </w:rPr>
        <w:t xml:space="preserve">                    </w:t>
      </w:r>
    </w:p>
    <w:p w:rsidR="00B17933" w:rsidRDefault="00B17933" w:rsidP="00B17933">
      <w:pPr>
        <w:pStyle w:val="BodyText2"/>
        <w:ind w:right="-1"/>
        <w:jc w:val="right"/>
        <w:rPr>
          <w:sz w:val="20"/>
          <w:szCs w:val="20"/>
        </w:rPr>
      </w:pPr>
      <w:r w:rsidRPr="00AB38E5">
        <w:rPr>
          <w:bCs/>
          <w:color w:val="FF0000"/>
          <w:sz w:val="24"/>
        </w:rPr>
        <w:t xml:space="preserve">                      </w:t>
      </w:r>
      <w:r>
        <w:rPr>
          <w:bCs/>
          <w:color w:val="FF0000"/>
          <w:sz w:val="24"/>
        </w:rPr>
        <w:t xml:space="preserve">                          </w:t>
      </w:r>
      <w:r w:rsidRPr="00AB38E5">
        <w:rPr>
          <w:bCs/>
          <w:color w:val="FF0000"/>
          <w:sz w:val="24"/>
        </w:rPr>
        <w:t xml:space="preserve"> </w:t>
      </w:r>
      <w:r>
        <w:rPr>
          <w:sz w:val="20"/>
          <w:szCs w:val="20"/>
        </w:rPr>
        <w:t xml:space="preserve">Izdoti saskaņā ar likuma „Par pašvaldībām"  </w:t>
      </w:r>
    </w:p>
    <w:p w:rsidR="00B17933" w:rsidRDefault="00B17933" w:rsidP="00B17933">
      <w:pPr>
        <w:pStyle w:val="BodyText2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43.panta pirmās daļas 13.punktu</w:t>
      </w:r>
      <w:r w:rsidRPr="00E434A3">
        <w:rPr>
          <w:sz w:val="20"/>
          <w:szCs w:val="20"/>
        </w:rPr>
        <w:t xml:space="preserve">, </w:t>
      </w:r>
    </w:p>
    <w:p w:rsidR="00B17933" w:rsidRDefault="00B17933" w:rsidP="00B17933">
      <w:pPr>
        <w:pStyle w:val="BodyText2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Meža likuma 8.panta otro daļu,</w:t>
      </w:r>
    </w:p>
    <w:p w:rsidR="00B17933" w:rsidRPr="00E434A3" w:rsidRDefault="0055709C" w:rsidP="00B17933">
      <w:pPr>
        <w:pStyle w:val="BodyText2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Ministru kabineta</w:t>
      </w:r>
      <w:r>
        <w:rPr>
          <w:sz w:val="20"/>
          <w:szCs w:val="20"/>
          <w:lang w:val="lv-LV"/>
        </w:rPr>
        <w:t xml:space="preserve"> </w:t>
      </w:r>
      <w:r w:rsidR="00B17933">
        <w:rPr>
          <w:sz w:val="20"/>
          <w:szCs w:val="20"/>
        </w:rPr>
        <w:t>2012</w:t>
      </w:r>
      <w:r w:rsidR="00B17933" w:rsidRPr="00E434A3">
        <w:rPr>
          <w:sz w:val="20"/>
          <w:szCs w:val="20"/>
        </w:rPr>
        <w:t xml:space="preserve">.gada </w:t>
      </w:r>
      <w:r w:rsidR="00B17933">
        <w:rPr>
          <w:sz w:val="20"/>
          <w:szCs w:val="20"/>
        </w:rPr>
        <w:t xml:space="preserve">2.maija </w:t>
      </w:r>
      <w:r w:rsidR="00B17933" w:rsidRPr="00E434A3">
        <w:rPr>
          <w:sz w:val="20"/>
          <w:szCs w:val="20"/>
        </w:rPr>
        <w:t xml:space="preserve"> noteikumu </w:t>
      </w:r>
    </w:p>
    <w:p w:rsidR="00B17933" w:rsidRPr="00E434A3" w:rsidRDefault="00B17933" w:rsidP="00B17933">
      <w:pPr>
        <w:pStyle w:val="BodyText2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Nr.309 „Noteikumi par koku ciršanu ārpus meža" 2</w:t>
      </w:r>
      <w:r w:rsidRPr="00E434A3">
        <w:rPr>
          <w:sz w:val="20"/>
          <w:szCs w:val="20"/>
        </w:rPr>
        <w:t>2.punktu</w:t>
      </w:r>
    </w:p>
    <w:p w:rsidR="00B17933" w:rsidRDefault="00B17933" w:rsidP="00B17933">
      <w:pPr>
        <w:jc w:val="right"/>
        <w:rPr>
          <w:bCs/>
          <w:color w:val="FF0000"/>
          <w:lang w:val="lv-LV"/>
        </w:rPr>
      </w:pPr>
    </w:p>
    <w:p w:rsidR="00B17933" w:rsidRPr="004C134F" w:rsidRDefault="00B17933" w:rsidP="004C134F">
      <w:pPr>
        <w:numPr>
          <w:ilvl w:val="0"/>
          <w:numId w:val="17"/>
        </w:numPr>
        <w:jc w:val="both"/>
        <w:rPr>
          <w:lang w:val="lv-LV"/>
        </w:rPr>
      </w:pPr>
      <w:r w:rsidRPr="004C134F">
        <w:rPr>
          <w:lang w:val="lv-LV"/>
        </w:rPr>
        <w:t>Izdarīt šādu grozījumu Rēzeknes novada pašvaldības 2012.gada 15.novembra saistošajos noteikumos Nr.91 „Par koku ciršanu ārpus meža Rēzeknes novadā” (Rēzeknes Vēstis, 2013, Nr.2 ), turpmāk tekstā – Saistošie noteikumi, un izteikt Saistošo noteikumu 7.punktu šādā redakcijā:</w:t>
      </w:r>
    </w:p>
    <w:p w:rsidR="00B17933" w:rsidRPr="000A6D9D" w:rsidRDefault="00B17933" w:rsidP="00B17933">
      <w:pPr>
        <w:autoSpaceDE w:val="0"/>
        <w:autoSpaceDN w:val="0"/>
        <w:adjustRightInd w:val="0"/>
        <w:ind w:left="1134" w:hanging="425"/>
        <w:jc w:val="both"/>
        <w:rPr>
          <w:rFonts w:ascii="TimesNewRomanPSMT" w:eastAsia="Calibri" w:hAnsi="TimesNewRomanPSMT" w:cs="TimesNewRomanPSMT"/>
          <w:lang w:val="lv-LV" w:eastAsia="lv-LV"/>
        </w:rPr>
      </w:pPr>
      <w:r>
        <w:rPr>
          <w:lang w:val="lv-LV"/>
        </w:rPr>
        <w:t xml:space="preserve"> „7</w:t>
      </w:r>
      <w:r w:rsidRPr="00B0516B">
        <w:rPr>
          <w:lang w:val="lv-LV"/>
        </w:rPr>
        <w:t xml:space="preserve">. </w:t>
      </w:r>
      <w:r w:rsidRPr="00B0516B">
        <w:rPr>
          <w:rFonts w:eastAsia="Calibri"/>
          <w:szCs w:val="22"/>
          <w:lang w:val="lv-LV"/>
        </w:rPr>
        <w:t xml:space="preserve">Pārvalde, pieaicinot Rēzeknes novada pašvaldības Attīstības plānošanas nodaļas vides aizsardzības vecāko speciālistu, </w:t>
      </w:r>
      <w:r w:rsidRPr="00B0516B">
        <w:rPr>
          <w:lang w:val="lv-LV"/>
        </w:rPr>
        <w:t xml:space="preserve">turpmāk tekstā – </w:t>
      </w:r>
      <w:r w:rsidRPr="00B0516B">
        <w:rPr>
          <w:rFonts w:eastAsia="Calibri"/>
          <w:szCs w:val="22"/>
          <w:lang w:val="lv-LV"/>
        </w:rPr>
        <w:t>vides aizsardzības vecākais speciālists,</w:t>
      </w:r>
      <w:r w:rsidRPr="00B0516B">
        <w:rPr>
          <w:rFonts w:ascii="TimesNewRomanPSMT" w:eastAsia="Calibri" w:hAnsi="TimesNewRomanPSMT" w:cs="TimesNewRomanPSMT"/>
          <w:lang w:val="lv-LV" w:eastAsia="lv-LV"/>
        </w:rPr>
        <w:t xml:space="preserve"> </w:t>
      </w:r>
      <w:r w:rsidRPr="00B0516B">
        <w:rPr>
          <w:lang w:val="lv-LV"/>
        </w:rPr>
        <w:t xml:space="preserve">ja nepieciešams, arī sugu un biotopu aizsardzības jomas ekspertu, </w:t>
      </w:r>
      <w:proofErr w:type="spellStart"/>
      <w:r w:rsidRPr="00B0516B">
        <w:rPr>
          <w:lang w:val="lv-LV"/>
        </w:rPr>
        <w:t>kokkopi</w:t>
      </w:r>
      <w:proofErr w:type="spellEnd"/>
      <w:r w:rsidRPr="00B0516B">
        <w:rPr>
          <w:lang w:val="lv-LV"/>
        </w:rPr>
        <w:t xml:space="preserve"> (</w:t>
      </w:r>
      <w:proofErr w:type="spellStart"/>
      <w:r w:rsidRPr="00B0516B">
        <w:rPr>
          <w:lang w:val="lv-LV"/>
        </w:rPr>
        <w:t>arboristu</w:t>
      </w:r>
      <w:proofErr w:type="spellEnd"/>
      <w:r w:rsidRPr="00B0516B">
        <w:rPr>
          <w:lang w:val="lv-LV"/>
        </w:rPr>
        <w:t xml:space="preserve">) vai citas atbilstošas nozares ekspertu, </w:t>
      </w:r>
      <w:r w:rsidRPr="00B0516B">
        <w:rPr>
          <w:rFonts w:ascii="TimesNewRomanPSMT" w:eastAsia="Calibri" w:hAnsi="TimesNewRomanPSMT" w:cs="TimesNewRomanPSMT"/>
          <w:lang w:val="lv-LV" w:eastAsia="lv-LV"/>
        </w:rPr>
        <w:t xml:space="preserve">pirms lēmuma par koka ciršanu pieņemšanas veic koka apsekošanu dabā un izvērtē iesniegumu. </w:t>
      </w:r>
      <w:r w:rsidRPr="00B0516B">
        <w:rPr>
          <w:lang w:val="lv-LV"/>
        </w:rPr>
        <w:t>Par koku apsekošanu dabā Pārvalde sastāda aktu, kurā iekļauj v</w:t>
      </w:r>
      <w:r w:rsidRPr="00B0516B">
        <w:rPr>
          <w:rFonts w:eastAsia="Calibri"/>
          <w:szCs w:val="22"/>
          <w:lang w:val="lv-LV"/>
        </w:rPr>
        <w:t>ides aizsardzības vecākā speciālista,</w:t>
      </w:r>
      <w:r w:rsidRPr="00B0516B">
        <w:rPr>
          <w:rFonts w:ascii="TimesNewRomanPSMT" w:eastAsia="Calibri" w:hAnsi="TimesNewRomanPSMT" w:cs="TimesNewRomanPSMT"/>
          <w:lang w:val="lv-LV" w:eastAsia="lv-LV"/>
        </w:rPr>
        <w:t xml:space="preserve"> </w:t>
      </w:r>
      <w:r w:rsidRPr="00B0516B">
        <w:rPr>
          <w:lang w:val="lv-LV"/>
        </w:rPr>
        <w:t xml:space="preserve">ja nepieciešams, arī sugu un biotopu aizsardzības jomas eksperta, </w:t>
      </w:r>
      <w:proofErr w:type="spellStart"/>
      <w:r w:rsidRPr="00B0516B">
        <w:rPr>
          <w:lang w:val="lv-LV"/>
        </w:rPr>
        <w:t>kokkopja</w:t>
      </w:r>
      <w:proofErr w:type="spellEnd"/>
      <w:r w:rsidRPr="00B0516B">
        <w:rPr>
          <w:lang w:val="lv-LV"/>
        </w:rPr>
        <w:t xml:space="preserve"> (</w:t>
      </w:r>
      <w:proofErr w:type="spellStart"/>
      <w:r w:rsidRPr="00B0516B">
        <w:rPr>
          <w:lang w:val="lv-LV"/>
        </w:rPr>
        <w:t>arborista</w:t>
      </w:r>
      <w:proofErr w:type="spellEnd"/>
      <w:r w:rsidRPr="00B0516B">
        <w:rPr>
          <w:lang w:val="lv-LV"/>
        </w:rPr>
        <w:t>) vai cita atbilstošas nozares ekspert</w:t>
      </w:r>
      <w:r>
        <w:rPr>
          <w:lang w:val="lv-LV"/>
        </w:rPr>
        <w:t>a atzinumu, kuru</w:t>
      </w:r>
      <w:r w:rsidRPr="00B0516B">
        <w:rPr>
          <w:lang w:val="lv-LV"/>
        </w:rPr>
        <w:t xml:space="preserve"> paraksta </w:t>
      </w:r>
      <w:r>
        <w:rPr>
          <w:lang w:val="lv-LV"/>
        </w:rPr>
        <w:t xml:space="preserve">visi </w:t>
      </w:r>
      <w:r w:rsidRPr="00B0516B">
        <w:rPr>
          <w:lang w:val="lv-LV"/>
        </w:rPr>
        <w:t>speciālisti</w:t>
      </w:r>
      <w:r>
        <w:rPr>
          <w:lang w:val="lv-LV"/>
        </w:rPr>
        <w:t xml:space="preserve"> un eksperti</w:t>
      </w:r>
      <w:r w:rsidRPr="00B0516B">
        <w:rPr>
          <w:lang w:val="lv-LV"/>
        </w:rPr>
        <w:t>, kas veic koku apsekošanu</w:t>
      </w:r>
      <w:r w:rsidRPr="00B0516B">
        <w:rPr>
          <w:rFonts w:ascii="TimesNewRomanPSMT" w:eastAsia="Calibri" w:hAnsi="TimesNewRomanPSMT" w:cs="TimesNewRomanPSMT"/>
          <w:lang w:val="lv-LV" w:eastAsia="lv-LV"/>
        </w:rPr>
        <w:t>.</w:t>
      </w:r>
      <w:r w:rsidRPr="00B0516B">
        <w:rPr>
          <w:lang w:val="lv-LV"/>
        </w:rPr>
        <w:t>”</w:t>
      </w:r>
    </w:p>
    <w:p w:rsidR="00FB71B8" w:rsidRPr="004C134F" w:rsidRDefault="00B17933" w:rsidP="004C134F">
      <w:pPr>
        <w:pStyle w:val="ListParagraph"/>
        <w:numPr>
          <w:ilvl w:val="0"/>
          <w:numId w:val="17"/>
        </w:numPr>
        <w:jc w:val="both"/>
        <w:rPr>
          <w:bCs/>
          <w:sz w:val="24"/>
          <w:lang w:val="lv-LV"/>
        </w:rPr>
      </w:pPr>
      <w:r w:rsidRPr="004C134F">
        <w:rPr>
          <w:sz w:val="24"/>
          <w:lang w:val="lv-LV"/>
        </w:rPr>
        <w:t>Saistošie noteikumi stājas spēkā likuma „Par pašvaldībām” 45.panta noteiktajā kārtībā.</w:t>
      </w:r>
    </w:p>
    <w:p w:rsidR="00D96D14" w:rsidRDefault="00D96D14" w:rsidP="00FB71B8">
      <w:pPr>
        <w:rPr>
          <w:lang w:val="lv-LV"/>
        </w:rPr>
      </w:pPr>
    </w:p>
    <w:p w:rsidR="006F3E84" w:rsidRPr="00F50E83" w:rsidRDefault="006F3E84" w:rsidP="00FB71B8">
      <w:pPr>
        <w:rPr>
          <w:lang w:val="lv-LV"/>
        </w:rPr>
      </w:pPr>
    </w:p>
    <w:p w:rsidR="00FB71B8" w:rsidRPr="00D72156" w:rsidRDefault="00D72156" w:rsidP="00FB71B8">
      <w:pPr>
        <w:rPr>
          <w:lang w:val="en-US"/>
        </w:rPr>
      </w:pPr>
      <w:r w:rsidRPr="00D72156">
        <w:rPr>
          <w:lang w:val="en-US"/>
        </w:rPr>
        <w:t>Domes</w:t>
      </w:r>
      <w:r w:rsidR="001F09E6">
        <w:rPr>
          <w:lang w:val="lv-LV"/>
        </w:rPr>
        <w:t xml:space="preserve"> priekšsēdētāja vietniece</w:t>
      </w:r>
      <w:r w:rsidR="00FB71B8" w:rsidRPr="00D72156">
        <w:rPr>
          <w:lang w:val="en-US"/>
        </w:rPr>
        <w:t xml:space="preserve">                                        </w:t>
      </w:r>
      <w:r w:rsidR="003E2AC3">
        <w:rPr>
          <w:lang w:val="en-US"/>
        </w:rPr>
        <w:t xml:space="preserve">             </w:t>
      </w:r>
      <w:r w:rsidR="00FB71B8" w:rsidRPr="00D72156">
        <w:rPr>
          <w:lang w:val="en-US"/>
        </w:rPr>
        <w:t xml:space="preserve">       </w:t>
      </w:r>
      <w:r w:rsidR="00FB71B8">
        <w:rPr>
          <w:lang w:val="lv-LV"/>
        </w:rPr>
        <w:t xml:space="preserve"> </w:t>
      </w:r>
      <w:r w:rsidR="00FB71B8" w:rsidRPr="00D72156">
        <w:rPr>
          <w:lang w:val="en-US"/>
        </w:rPr>
        <w:t xml:space="preserve"> </w:t>
      </w:r>
      <w:r w:rsidR="00B123B5">
        <w:rPr>
          <w:lang w:val="en-US"/>
        </w:rPr>
        <w:t xml:space="preserve">             </w:t>
      </w:r>
      <w:r w:rsidR="00A81CEC">
        <w:rPr>
          <w:lang w:val="en-US"/>
        </w:rPr>
        <w:t xml:space="preserve">             </w:t>
      </w:r>
      <w:proofErr w:type="spellStart"/>
      <w:r w:rsidR="001F09E6">
        <w:rPr>
          <w:lang w:val="en-US"/>
        </w:rPr>
        <w:t>E.Pizāne</w:t>
      </w:r>
      <w:proofErr w:type="spellEnd"/>
    </w:p>
    <w:p w:rsidR="003C7778" w:rsidRPr="00534EAE" w:rsidRDefault="003C7778" w:rsidP="003C7778">
      <w:pPr>
        <w:ind w:right="15"/>
        <w:jc w:val="both"/>
        <w:rPr>
          <w:lang w:val="lv-LV"/>
        </w:rPr>
      </w:pPr>
    </w:p>
    <w:p w:rsidR="00DF2B6E" w:rsidRPr="00715900" w:rsidRDefault="00DF2B6E">
      <w:pPr>
        <w:rPr>
          <w:lang w:val="lv-LV"/>
        </w:rPr>
      </w:pPr>
    </w:p>
    <w:sectPr w:rsidR="00DF2B6E" w:rsidRPr="00715900" w:rsidSect="009E385E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775"/>
    <w:multiLevelType w:val="multilevel"/>
    <w:tmpl w:val="A9B86C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414796"/>
    <w:multiLevelType w:val="hybridMultilevel"/>
    <w:tmpl w:val="3EDCC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043"/>
    <w:multiLevelType w:val="hybridMultilevel"/>
    <w:tmpl w:val="92D6B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737"/>
    <w:multiLevelType w:val="multilevel"/>
    <w:tmpl w:val="D8748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EA9019F"/>
    <w:multiLevelType w:val="multilevel"/>
    <w:tmpl w:val="BF90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36ABB"/>
    <w:multiLevelType w:val="multilevel"/>
    <w:tmpl w:val="64E0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6A336EC"/>
    <w:multiLevelType w:val="multilevel"/>
    <w:tmpl w:val="4190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F842CB"/>
    <w:multiLevelType w:val="multilevel"/>
    <w:tmpl w:val="5574B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8B1779E"/>
    <w:multiLevelType w:val="multilevel"/>
    <w:tmpl w:val="B0DC7ED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49545B70"/>
    <w:multiLevelType w:val="multilevel"/>
    <w:tmpl w:val="44CCD64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5939C5"/>
    <w:multiLevelType w:val="hybridMultilevel"/>
    <w:tmpl w:val="F1B6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0891"/>
    <w:multiLevelType w:val="hybridMultilevel"/>
    <w:tmpl w:val="52282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146B"/>
    <w:multiLevelType w:val="hybridMultilevel"/>
    <w:tmpl w:val="FAD0B0BA"/>
    <w:lvl w:ilvl="0" w:tplc="258E0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E67D1"/>
    <w:multiLevelType w:val="hybridMultilevel"/>
    <w:tmpl w:val="2DB6F80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1865BD"/>
    <w:multiLevelType w:val="hybridMultilevel"/>
    <w:tmpl w:val="B0123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B6F36"/>
    <w:multiLevelType w:val="multilevel"/>
    <w:tmpl w:val="86EA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stylePaneFormatFilter w:val="3F01"/>
  <w:defaultTabStop w:val="708"/>
  <w:characterSpacingControl w:val="doNotCompress"/>
  <w:compat/>
  <w:rsids>
    <w:rsidRoot w:val="00B46642"/>
    <w:rsid w:val="0003744A"/>
    <w:rsid w:val="00046D4C"/>
    <w:rsid w:val="00086E95"/>
    <w:rsid w:val="000906CD"/>
    <w:rsid w:val="00092F8B"/>
    <w:rsid w:val="000C2632"/>
    <w:rsid w:val="000F101B"/>
    <w:rsid w:val="00111E1B"/>
    <w:rsid w:val="0011458C"/>
    <w:rsid w:val="001204CB"/>
    <w:rsid w:val="0012189D"/>
    <w:rsid w:val="001235BB"/>
    <w:rsid w:val="00126309"/>
    <w:rsid w:val="00184050"/>
    <w:rsid w:val="001B435B"/>
    <w:rsid w:val="001C61DE"/>
    <w:rsid w:val="001D6D5B"/>
    <w:rsid w:val="001F09E6"/>
    <w:rsid w:val="00206AF6"/>
    <w:rsid w:val="00210593"/>
    <w:rsid w:val="00230259"/>
    <w:rsid w:val="002367B4"/>
    <w:rsid w:val="00244731"/>
    <w:rsid w:val="00263007"/>
    <w:rsid w:val="002E17AA"/>
    <w:rsid w:val="002E351A"/>
    <w:rsid w:val="002F7A9F"/>
    <w:rsid w:val="00300F02"/>
    <w:rsid w:val="0034451D"/>
    <w:rsid w:val="00361CDA"/>
    <w:rsid w:val="00375E94"/>
    <w:rsid w:val="00386645"/>
    <w:rsid w:val="00390B2C"/>
    <w:rsid w:val="003C7778"/>
    <w:rsid w:val="003E2AC3"/>
    <w:rsid w:val="00422A02"/>
    <w:rsid w:val="004359F1"/>
    <w:rsid w:val="00455CCE"/>
    <w:rsid w:val="00484AAC"/>
    <w:rsid w:val="004C134F"/>
    <w:rsid w:val="004D35B6"/>
    <w:rsid w:val="004F4A7D"/>
    <w:rsid w:val="00524CF6"/>
    <w:rsid w:val="005263AD"/>
    <w:rsid w:val="00534EAE"/>
    <w:rsid w:val="00544CC3"/>
    <w:rsid w:val="0055709C"/>
    <w:rsid w:val="0058481F"/>
    <w:rsid w:val="005A641F"/>
    <w:rsid w:val="005C472A"/>
    <w:rsid w:val="00633D9E"/>
    <w:rsid w:val="00646E75"/>
    <w:rsid w:val="00651CAB"/>
    <w:rsid w:val="006658B5"/>
    <w:rsid w:val="0067090E"/>
    <w:rsid w:val="00673B66"/>
    <w:rsid w:val="0069615A"/>
    <w:rsid w:val="006A38FA"/>
    <w:rsid w:val="006A69B2"/>
    <w:rsid w:val="006B6815"/>
    <w:rsid w:val="006E4896"/>
    <w:rsid w:val="006F3E84"/>
    <w:rsid w:val="00715900"/>
    <w:rsid w:val="00716CA3"/>
    <w:rsid w:val="007751B4"/>
    <w:rsid w:val="007A2D39"/>
    <w:rsid w:val="007E2158"/>
    <w:rsid w:val="0080463B"/>
    <w:rsid w:val="008244EE"/>
    <w:rsid w:val="0086053A"/>
    <w:rsid w:val="008A3227"/>
    <w:rsid w:val="008A6118"/>
    <w:rsid w:val="008B1FEB"/>
    <w:rsid w:val="008B20CB"/>
    <w:rsid w:val="008C27A6"/>
    <w:rsid w:val="008C78B6"/>
    <w:rsid w:val="008D45B5"/>
    <w:rsid w:val="008E15D4"/>
    <w:rsid w:val="009018C4"/>
    <w:rsid w:val="00911B8C"/>
    <w:rsid w:val="009225F7"/>
    <w:rsid w:val="00922FE9"/>
    <w:rsid w:val="009244DE"/>
    <w:rsid w:val="00932462"/>
    <w:rsid w:val="00942AC8"/>
    <w:rsid w:val="00983FAD"/>
    <w:rsid w:val="00986069"/>
    <w:rsid w:val="009C7A55"/>
    <w:rsid w:val="009E385E"/>
    <w:rsid w:val="00A05A24"/>
    <w:rsid w:val="00A2352C"/>
    <w:rsid w:val="00A4435B"/>
    <w:rsid w:val="00A66BCF"/>
    <w:rsid w:val="00A777AA"/>
    <w:rsid w:val="00A81CEC"/>
    <w:rsid w:val="00AB4806"/>
    <w:rsid w:val="00AE361D"/>
    <w:rsid w:val="00B123B5"/>
    <w:rsid w:val="00B16C08"/>
    <w:rsid w:val="00B17933"/>
    <w:rsid w:val="00B46642"/>
    <w:rsid w:val="00B501EF"/>
    <w:rsid w:val="00B91516"/>
    <w:rsid w:val="00B944C8"/>
    <w:rsid w:val="00BA77BC"/>
    <w:rsid w:val="00BC0E4F"/>
    <w:rsid w:val="00C23083"/>
    <w:rsid w:val="00C313DE"/>
    <w:rsid w:val="00C37C09"/>
    <w:rsid w:val="00C41016"/>
    <w:rsid w:val="00C45639"/>
    <w:rsid w:val="00C53D48"/>
    <w:rsid w:val="00C62623"/>
    <w:rsid w:val="00C66A6B"/>
    <w:rsid w:val="00C940D6"/>
    <w:rsid w:val="00CB6734"/>
    <w:rsid w:val="00CB7C5A"/>
    <w:rsid w:val="00D00D96"/>
    <w:rsid w:val="00D16C0A"/>
    <w:rsid w:val="00D3626D"/>
    <w:rsid w:val="00D639D6"/>
    <w:rsid w:val="00D72156"/>
    <w:rsid w:val="00D96D14"/>
    <w:rsid w:val="00DC6440"/>
    <w:rsid w:val="00DF2B6E"/>
    <w:rsid w:val="00E065DD"/>
    <w:rsid w:val="00E53602"/>
    <w:rsid w:val="00E82C3E"/>
    <w:rsid w:val="00E86B1F"/>
    <w:rsid w:val="00EC7C0B"/>
    <w:rsid w:val="00EE527C"/>
    <w:rsid w:val="00EF3E30"/>
    <w:rsid w:val="00F058C9"/>
    <w:rsid w:val="00F15C5D"/>
    <w:rsid w:val="00F31306"/>
    <w:rsid w:val="00F45019"/>
    <w:rsid w:val="00F50E83"/>
    <w:rsid w:val="00F529D0"/>
    <w:rsid w:val="00F85497"/>
    <w:rsid w:val="00F978C0"/>
    <w:rsid w:val="00FB71B8"/>
    <w:rsid w:val="00FB7418"/>
    <w:rsid w:val="00FC14E1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AC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D4C"/>
    <w:rPr>
      <w:color w:val="0000FF"/>
      <w:u w:val="single"/>
    </w:rPr>
  </w:style>
  <w:style w:type="paragraph" w:styleId="Header">
    <w:name w:val="header"/>
    <w:basedOn w:val="Normal"/>
    <w:link w:val="HeaderChar"/>
    <w:rsid w:val="00046D4C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lang w:eastAsia="en-US"/>
    </w:rPr>
  </w:style>
  <w:style w:type="character" w:customStyle="1" w:styleId="HeaderChar">
    <w:name w:val="Header Char"/>
    <w:link w:val="Header"/>
    <w:rsid w:val="00046D4C"/>
    <w:rPr>
      <w:rFonts w:eastAsia="Lucida Sans Unicode" w:cs="Tahoma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046D4C"/>
    <w:pPr>
      <w:widowControl w:val="0"/>
      <w:suppressLineNumbers/>
      <w:suppressAutoHyphens/>
    </w:pPr>
    <w:rPr>
      <w:rFonts w:eastAsia="Lucida Sans Unicode" w:cs="Tahoma"/>
      <w:lang w:val="lv-LV" w:eastAsia="en-US"/>
    </w:rPr>
  </w:style>
  <w:style w:type="character" w:customStyle="1" w:styleId="inf1">
    <w:name w:val="inf1"/>
    <w:rsid w:val="003C7778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932462"/>
    <w:pPr>
      <w:ind w:left="720"/>
      <w:contextualSpacing/>
    </w:pPr>
    <w:rPr>
      <w:sz w:val="28"/>
      <w:lang w:val="en-GB" w:eastAsia="en-US"/>
    </w:rPr>
  </w:style>
  <w:style w:type="paragraph" w:styleId="NormalWeb">
    <w:name w:val="Normal (Web)"/>
    <w:basedOn w:val="Normal"/>
    <w:unhideWhenUsed/>
    <w:rsid w:val="00C313DE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B17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933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B17933"/>
    <w:pPr>
      <w:ind w:right="-874"/>
      <w:jc w:val="both"/>
    </w:pPr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B17933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O J E K T S</vt:lpstr>
    </vt:vector>
  </TitlesOfParts>
  <Company/>
  <LinksUpToDate>false</LinksUpToDate>
  <CharactersWithSpaces>2374</CharactersWithSpaces>
  <SharedDoc>false</SharedDoc>
  <HLinks>
    <vt:vector size="12" baseType="variant">
      <vt:variant>
        <vt:i4>589916</vt:i4>
      </vt:variant>
      <vt:variant>
        <vt:i4>6</vt:i4>
      </vt:variant>
      <vt:variant>
        <vt:i4>0</vt:i4>
      </vt:variant>
      <vt:variant>
        <vt:i4>5</vt:i4>
      </vt:variant>
      <vt:variant>
        <vt:lpwstr>http://www.rezeknesnovads.lv/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mailto:info@rezeknesnovads.lv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 S</dc:title>
  <dc:subject/>
  <dc:creator>Ivars Turks</dc:creator>
  <cp:keywords/>
  <cp:lastModifiedBy>ilona</cp:lastModifiedBy>
  <cp:revision>6</cp:revision>
  <cp:lastPrinted>2014-09-10T10:29:00Z</cp:lastPrinted>
  <dcterms:created xsi:type="dcterms:W3CDTF">2014-09-11T10:10:00Z</dcterms:created>
  <dcterms:modified xsi:type="dcterms:W3CDTF">2014-10-20T12:09:00Z</dcterms:modified>
</cp:coreProperties>
</file>