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E0" w:rsidRDefault="003C0DE0" w:rsidP="003C0DE0">
      <w:pPr>
        <w:pStyle w:val="Rindkopa"/>
        <w:ind w:left="0" w:right="-1044"/>
        <w:jc w:val="center"/>
        <w:rPr>
          <w:rFonts w:ascii="Times New Roman" w:hAnsi="Times New Roman"/>
          <w:b/>
          <w:sz w:val="24"/>
        </w:rPr>
      </w:pPr>
      <w:r w:rsidRPr="006E665B">
        <w:rPr>
          <w:rFonts w:ascii="Times New Roman" w:hAnsi="Times New Roman"/>
          <w:b/>
          <w:sz w:val="24"/>
        </w:rPr>
        <w:t>LĪGUMS</w:t>
      </w:r>
      <w:r>
        <w:rPr>
          <w:rFonts w:ascii="Times New Roman" w:hAnsi="Times New Roman"/>
          <w:b/>
          <w:sz w:val="24"/>
        </w:rPr>
        <w:t xml:space="preserve"> Nr. </w:t>
      </w:r>
      <w:r w:rsidR="0031339E">
        <w:rPr>
          <w:rFonts w:ascii="Times New Roman" w:hAnsi="Times New Roman"/>
          <w:b/>
          <w:sz w:val="24"/>
        </w:rPr>
        <w:t>8.3/858</w:t>
      </w:r>
    </w:p>
    <w:p w:rsidR="003C0DE0" w:rsidRPr="006E665B" w:rsidRDefault="003C0DE0" w:rsidP="008D1C86">
      <w:pPr>
        <w:pStyle w:val="Rindkopa"/>
        <w:ind w:left="0" w:right="-1043"/>
        <w:jc w:val="center"/>
        <w:rPr>
          <w:rFonts w:ascii="Times New Roman" w:hAnsi="Times New Roman"/>
          <w:b/>
          <w:sz w:val="24"/>
        </w:rPr>
      </w:pPr>
      <w:r>
        <w:rPr>
          <w:rFonts w:ascii="Times New Roman" w:hAnsi="Times New Roman"/>
          <w:b/>
          <w:sz w:val="24"/>
        </w:rPr>
        <w:t>par būvuzraudzības pakalpojumiem</w:t>
      </w:r>
    </w:p>
    <w:p w:rsidR="003C0DE0" w:rsidRPr="006E665B" w:rsidRDefault="003C0DE0" w:rsidP="003C0DE0">
      <w:pPr>
        <w:pStyle w:val="Rindkopa"/>
        <w:spacing w:after="120"/>
        <w:ind w:right="-1044" w:hanging="851"/>
        <w:rPr>
          <w:rFonts w:ascii="Times New Roman" w:hAnsi="Times New Roman"/>
          <w:sz w:val="24"/>
        </w:rPr>
      </w:pPr>
      <w:r w:rsidRPr="006E665B">
        <w:rPr>
          <w:rFonts w:ascii="Times New Roman" w:hAnsi="Times New Roman"/>
          <w:sz w:val="24"/>
        </w:rPr>
        <w:t>Rēzeknē</w:t>
      </w:r>
      <w:proofErr w:type="gramStart"/>
      <w:r w:rsidRPr="006E665B">
        <w:rPr>
          <w:rFonts w:ascii="Times New Roman" w:hAnsi="Times New Roman"/>
          <w:sz w:val="24"/>
        </w:rPr>
        <w:t xml:space="preserve">                                                                  </w:t>
      </w:r>
      <w:r>
        <w:rPr>
          <w:rFonts w:ascii="Times New Roman" w:hAnsi="Times New Roman"/>
          <w:sz w:val="24"/>
        </w:rPr>
        <w:t xml:space="preserve">                  </w:t>
      </w:r>
      <w:r w:rsidR="0031339E">
        <w:rPr>
          <w:rFonts w:ascii="Times New Roman" w:hAnsi="Times New Roman"/>
          <w:sz w:val="24"/>
        </w:rPr>
        <w:t xml:space="preserve">                   </w:t>
      </w:r>
      <w:proofErr w:type="gramEnd"/>
      <w:r w:rsidRPr="006E665B">
        <w:rPr>
          <w:rFonts w:ascii="Times New Roman" w:hAnsi="Times New Roman"/>
          <w:sz w:val="24"/>
        </w:rPr>
        <w:t>201</w:t>
      </w:r>
      <w:r>
        <w:rPr>
          <w:rFonts w:ascii="Times New Roman" w:hAnsi="Times New Roman"/>
          <w:sz w:val="24"/>
        </w:rPr>
        <w:t>7</w:t>
      </w:r>
      <w:r w:rsidRPr="006E665B">
        <w:rPr>
          <w:rFonts w:ascii="Times New Roman" w:hAnsi="Times New Roman"/>
          <w:sz w:val="24"/>
        </w:rPr>
        <w:t xml:space="preserve">.gada </w:t>
      </w:r>
      <w:r w:rsidR="0031339E">
        <w:rPr>
          <w:rFonts w:ascii="Times New Roman" w:hAnsi="Times New Roman"/>
          <w:sz w:val="24"/>
        </w:rPr>
        <w:t>13.septembrī</w:t>
      </w:r>
    </w:p>
    <w:p w:rsidR="003C0DE0" w:rsidRPr="006E665B" w:rsidRDefault="003C0DE0" w:rsidP="008D1C86">
      <w:pPr>
        <w:pStyle w:val="Rindkopa"/>
        <w:ind w:left="0" w:right="-1043"/>
        <w:rPr>
          <w:rFonts w:ascii="Times New Roman" w:hAnsi="Times New Roman"/>
          <w:sz w:val="24"/>
        </w:rPr>
      </w:pPr>
      <w:r w:rsidRPr="006E665B">
        <w:rPr>
          <w:rFonts w:ascii="Times New Roman" w:hAnsi="Times New Roman"/>
          <w:b/>
          <w:sz w:val="24"/>
        </w:rPr>
        <w:t>Rēzeknes novada pašvaldība</w:t>
      </w:r>
      <w:r w:rsidRPr="006E665B">
        <w:rPr>
          <w:rFonts w:ascii="Times New Roman" w:hAnsi="Times New Roman"/>
          <w:sz w:val="24"/>
        </w:rPr>
        <w:t xml:space="preserve">, reģistrācijas Nr.90009112679, turpmāk – </w:t>
      </w:r>
      <w:r w:rsidRPr="0081018B">
        <w:rPr>
          <w:rFonts w:ascii="Times New Roman" w:hAnsi="Times New Roman"/>
          <w:b/>
          <w:sz w:val="24"/>
        </w:rPr>
        <w:t>Pasūtītājs</w:t>
      </w:r>
      <w:r w:rsidRPr="006E665B">
        <w:rPr>
          <w:rFonts w:ascii="Times New Roman" w:hAnsi="Times New Roman"/>
          <w:sz w:val="24"/>
        </w:rPr>
        <w:t xml:space="preserve">, no vienas puses, un </w:t>
      </w:r>
      <w:r w:rsidR="001647F7" w:rsidRPr="001647F7">
        <w:rPr>
          <w:rFonts w:ascii="Times New Roman" w:hAnsi="Times New Roman"/>
          <w:b/>
          <w:sz w:val="24"/>
        </w:rPr>
        <w:t>sabiedrība ar ierobežotu atbildību „</w:t>
      </w:r>
      <w:proofErr w:type="spellStart"/>
      <w:r w:rsidR="001647F7" w:rsidRPr="001647F7">
        <w:rPr>
          <w:rFonts w:ascii="Times New Roman" w:hAnsi="Times New Roman"/>
          <w:b/>
          <w:sz w:val="24"/>
        </w:rPr>
        <w:t>Geo</w:t>
      </w:r>
      <w:proofErr w:type="spellEnd"/>
      <w:r w:rsidR="001647F7" w:rsidRPr="001647F7">
        <w:rPr>
          <w:rFonts w:ascii="Times New Roman" w:hAnsi="Times New Roman"/>
          <w:b/>
          <w:sz w:val="24"/>
        </w:rPr>
        <w:t xml:space="preserve"> </w:t>
      </w:r>
      <w:proofErr w:type="spellStart"/>
      <w:r w:rsidR="001647F7" w:rsidRPr="001647F7">
        <w:rPr>
          <w:rFonts w:ascii="Times New Roman" w:hAnsi="Times New Roman"/>
          <w:b/>
          <w:sz w:val="24"/>
        </w:rPr>
        <w:t>Consultants</w:t>
      </w:r>
      <w:proofErr w:type="spellEnd"/>
      <w:r w:rsidR="001647F7" w:rsidRPr="001647F7">
        <w:rPr>
          <w:rFonts w:ascii="Times New Roman" w:hAnsi="Times New Roman"/>
          <w:b/>
          <w:sz w:val="24"/>
        </w:rPr>
        <w:t>”</w:t>
      </w:r>
      <w:r w:rsidRPr="006E665B">
        <w:rPr>
          <w:rFonts w:ascii="Times New Roman" w:hAnsi="Times New Roman"/>
          <w:sz w:val="24"/>
        </w:rPr>
        <w:t>, reģistrācijas Nr.</w:t>
      </w:r>
      <w:r w:rsidR="001647F7">
        <w:rPr>
          <w:rFonts w:ascii="Times New Roman" w:hAnsi="Times New Roman"/>
          <w:sz w:val="24"/>
        </w:rPr>
        <w:t>40003340949</w:t>
      </w:r>
      <w:r w:rsidRPr="006E665B">
        <w:rPr>
          <w:rFonts w:ascii="Times New Roman" w:hAnsi="Times New Roman"/>
          <w:sz w:val="24"/>
        </w:rPr>
        <w:t xml:space="preserve">, turpmāk – </w:t>
      </w:r>
      <w:r w:rsidRPr="0081018B">
        <w:rPr>
          <w:rFonts w:ascii="Times New Roman" w:hAnsi="Times New Roman"/>
          <w:b/>
          <w:sz w:val="24"/>
        </w:rPr>
        <w:t>Izpildītājs</w:t>
      </w:r>
      <w:r w:rsidRPr="006E665B">
        <w:rPr>
          <w:rFonts w:ascii="Times New Roman" w:hAnsi="Times New Roman"/>
          <w:sz w:val="24"/>
        </w:rPr>
        <w:t xml:space="preserve">, no otras puses, </w:t>
      </w:r>
      <w:r>
        <w:rPr>
          <w:rFonts w:ascii="Times New Roman" w:hAnsi="Times New Roman"/>
          <w:sz w:val="24"/>
        </w:rPr>
        <w:t xml:space="preserve">turpmāk abi kopā vai katrs atsevišķi arī </w:t>
      </w:r>
      <w:r w:rsidRPr="0081018B">
        <w:rPr>
          <w:rFonts w:ascii="Times New Roman" w:hAnsi="Times New Roman"/>
          <w:b/>
          <w:sz w:val="24"/>
        </w:rPr>
        <w:t>Puses</w:t>
      </w:r>
      <w:r>
        <w:rPr>
          <w:rFonts w:ascii="Times New Roman" w:hAnsi="Times New Roman"/>
          <w:sz w:val="24"/>
        </w:rPr>
        <w:t xml:space="preserve"> vai </w:t>
      </w:r>
      <w:r w:rsidRPr="0081018B">
        <w:rPr>
          <w:rFonts w:ascii="Times New Roman" w:hAnsi="Times New Roman"/>
          <w:b/>
          <w:sz w:val="24"/>
        </w:rPr>
        <w:t>Puse</w:t>
      </w:r>
      <w:r>
        <w:rPr>
          <w:rFonts w:ascii="Times New Roman" w:hAnsi="Times New Roman"/>
          <w:sz w:val="24"/>
        </w:rPr>
        <w:t xml:space="preserve">, </w:t>
      </w:r>
      <w:r w:rsidRPr="006E665B">
        <w:rPr>
          <w:rFonts w:ascii="Times New Roman" w:hAnsi="Times New Roman"/>
          <w:sz w:val="24"/>
        </w:rPr>
        <w:t xml:space="preserve">pamatojoties uz Rēzeknes novada pašvaldības veiktās iepirkuma procedūras </w:t>
      </w:r>
      <w:r w:rsidRPr="006E665B">
        <w:rPr>
          <w:rFonts w:ascii="Times New Roman" w:hAnsi="Times New Roman"/>
          <w:bCs/>
          <w:iCs/>
          <w:sz w:val="24"/>
        </w:rPr>
        <w:t xml:space="preserve">„Būvuzraudzības pakalpojumi </w:t>
      </w:r>
      <w:r>
        <w:rPr>
          <w:rFonts w:ascii="Times New Roman" w:hAnsi="Times New Roman"/>
          <w:bCs/>
          <w:iCs/>
          <w:sz w:val="24"/>
        </w:rPr>
        <w:t>projekta „Industriālo teritoriju tīklojuma izveide uzņēmējdarbības veicināšanai</w:t>
      </w:r>
      <w:r w:rsidRPr="0081018B">
        <w:rPr>
          <w:rFonts w:ascii="Times New Roman" w:hAnsi="Times New Roman"/>
          <w:bCs/>
          <w:iCs/>
          <w:sz w:val="24"/>
        </w:rPr>
        <w:t xml:space="preserve"> </w:t>
      </w:r>
      <w:r w:rsidRPr="006E665B">
        <w:rPr>
          <w:rFonts w:ascii="Times New Roman" w:hAnsi="Times New Roman"/>
          <w:bCs/>
          <w:iCs/>
          <w:sz w:val="24"/>
        </w:rPr>
        <w:t>Rēzeknes</w:t>
      </w:r>
      <w:r>
        <w:rPr>
          <w:rFonts w:ascii="Times New Roman" w:hAnsi="Times New Roman"/>
          <w:bCs/>
          <w:iCs/>
          <w:sz w:val="24"/>
        </w:rPr>
        <w:t xml:space="preserve"> pilsētas, </w:t>
      </w:r>
      <w:r w:rsidRPr="006E665B">
        <w:rPr>
          <w:rFonts w:ascii="Times New Roman" w:hAnsi="Times New Roman"/>
          <w:bCs/>
          <w:iCs/>
          <w:sz w:val="24"/>
        </w:rPr>
        <w:t>Rēzeknes</w:t>
      </w:r>
      <w:r>
        <w:rPr>
          <w:rFonts w:ascii="Times New Roman" w:hAnsi="Times New Roman"/>
          <w:bCs/>
          <w:iCs/>
          <w:sz w:val="24"/>
        </w:rPr>
        <w:t xml:space="preserve"> un Viļānu</w:t>
      </w:r>
      <w:r w:rsidRPr="006E665B">
        <w:rPr>
          <w:rFonts w:ascii="Times New Roman" w:hAnsi="Times New Roman"/>
          <w:bCs/>
          <w:iCs/>
          <w:sz w:val="24"/>
        </w:rPr>
        <w:t xml:space="preserve"> novad</w:t>
      </w:r>
      <w:r>
        <w:rPr>
          <w:rFonts w:ascii="Times New Roman" w:hAnsi="Times New Roman"/>
          <w:bCs/>
          <w:iCs/>
          <w:sz w:val="24"/>
        </w:rPr>
        <w:t>os” īstenošanai</w:t>
      </w:r>
      <w:r w:rsidRPr="006E665B">
        <w:rPr>
          <w:rFonts w:ascii="Times New Roman" w:hAnsi="Times New Roman"/>
          <w:bCs/>
          <w:iCs/>
          <w:sz w:val="24"/>
        </w:rPr>
        <w:t xml:space="preserve">” </w:t>
      </w:r>
      <w:r w:rsidRPr="006E665B">
        <w:rPr>
          <w:rFonts w:ascii="Times New Roman" w:hAnsi="Times New Roman"/>
          <w:sz w:val="24"/>
        </w:rPr>
        <w:t>(identifikācijas Nr. RNP 201</w:t>
      </w:r>
      <w:r>
        <w:rPr>
          <w:rFonts w:ascii="Times New Roman" w:hAnsi="Times New Roman"/>
          <w:sz w:val="24"/>
        </w:rPr>
        <w:t>7</w:t>
      </w:r>
      <w:r w:rsidRPr="006E665B">
        <w:rPr>
          <w:rFonts w:ascii="Times New Roman" w:hAnsi="Times New Roman"/>
          <w:sz w:val="24"/>
        </w:rPr>
        <w:t>/</w:t>
      </w:r>
      <w:r>
        <w:rPr>
          <w:rFonts w:ascii="Times New Roman" w:hAnsi="Times New Roman"/>
          <w:sz w:val="24"/>
        </w:rPr>
        <w:t>1</w:t>
      </w:r>
      <w:r w:rsidRPr="006E665B">
        <w:rPr>
          <w:rFonts w:ascii="Times New Roman" w:hAnsi="Times New Roman"/>
          <w:sz w:val="24"/>
        </w:rPr>
        <w:t xml:space="preserve">) </w:t>
      </w:r>
      <w:r w:rsidRPr="006E665B">
        <w:rPr>
          <w:rFonts w:ascii="Times New Roman" w:hAnsi="Times New Roman"/>
          <w:bCs/>
          <w:iCs/>
          <w:sz w:val="24"/>
        </w:rPr>
        <w:t>rezultātiem un Izpildītāja iesniegto piedāvājumu</w:t>
      </w:r>
      <w:r>
        <w:rPr>
          <w:rFonts w:ascii="Times New Roman" w:hAnsi="Times New Roman"/>
          <w:bCs/>
          <w:iCs/>
          <w:sz w:val="24"/>
        </w:rPr>
        <w:t>,</w:t>
      </w:r>
      <w:r w:rsidRPr="006E665B">
        <w:rPr>
          <w:rFonts w:ascii="Times New Roman" w:hAnsi="Times New Roman"/>
          <w:bCs/>
          <w:iCs/>
          <w:sz w:val="24"/>
        </w:rPr>
        <w:t xml:space="preserve"> turpmāk –</w:t>
      </w:r>
      <w:r w:rsidRPr="006E665B">
        <w:rPr>
          <w:rFonts w:ascii="Times New Roman" w:hAnsi="Times New Roman"/>
          <w:b/>
          <w:bCs/>
          <w:iCs/>
          <w:sz w:val="24"/>
        </w:rPr>
        <w:t xml:space="preserve"> </w:t>
      </w:r>
      <w:r w:rsidRPr="00FF03F8">
        <w:rPr>
          <w:rFonts w:ascii="Times New Roman" w:hAnsi="Times New Roman"/>
          <w:b/>
          <w:bCs/>
          <w:iCs/>
          <w:sz w:val="24"/>
        </w:rPr>
        <w:t>Pie</w:t>
      </w:r>
      <w:r w:rsidRPr="00FF03F8">
        <w:rPr>
          <w:rFonts w:ascii="Times New Roman" w:hAnsi="Times New Roman"/>
          <w:b/>
          <w:sz w:val="24"/>
        </w:rPr>
        <w:t>dāvājums</w:t>
      </w:r>
      <w:r w:rsidRPr="00FF03F8">
        <w:rPr>
          <w:rFonts w:ascii="Times New Roman" w:hAnsi="Times New Roman"/>
          <w:sz w:val="24"/>
        </w:rPr>
        <w:t>,</w:t>
      </w:r>
      <w:r w:rsidRPr="006E665B">
        <w:rPr>
          <w:rFonts w:ascii="Times New Roman" w:hAnsi="Times New Roman"/>
          <w:sz w:val="24"/>
        </w:rPr>
        <w:t xml:space="preserve"> noslēdz šādu līgumu</w:t>
      </w:r>
      <w:r>
        <w:rPr>
          <w:rFonts w:ascii="Times New Roman" w:hAnsi="Times New Roman"/>
          <w:sz w:val="24"/>
        </w:rPr>
        <w:t>,</w:t>
      </w:r>
      <w:r w:rsidRPr="006E665B">
        <w:rPr>
          <w:rFonts w:ascii="Times New Roman" w:hAnsi="Times New Roman"/>
          <w:sz w:val="24"/>
        </w:rPr>
        <w:t xml:space="preserve"> turpmāk – </w:t>
      </w:r>
      <w:r w:rsidRPr="00FF03F8">
        <w:rPr>
          <w:rFonts w:ascii="Times New Roman" w:hAnsi="Times New Roman"/>
          <w:b/>
          <w:sz w:val="24"/>
        </w:rPr>
        <w:t>Līgums</w:t>
      </w:r>
      <w:r w:rsidRPr="006E665B">
        <w:rPr>
          <w:rFonts w:ascii="Times New Roman" w:hAnsi="Times New Roman"/>
          <w:sz w:val="24"/>
        </w:rPr>
        <w:t xml:space="preserve">: </w:t>
      </w:r>
    </w:p>
    <w:p w:rsidR="003C0DE0" w:rsidRPr="006E665B" w:rsidRDefault="001647F7" w:rsidP="001647F7">
      <w:pPr>
        <w:pStyle w:val="Punkts"/>
        <w:numPr>
          <w:ilvl w:val="0"/>
          <w:numId w:val="0"/>
        </w:numPr>
        <w:ind w:right="-1044"/>
        <w:jc w:val="center"/>
        <w:rPr>
          <w:rFonts w:ascii="Times New Roman" w:hAnsi="Times New Roman"/>
          <w:sz w:val="24"/>
        </w:rPr>
      </w:pPr>
      <w:r>
        <w:rPr>
          <w:rFonts w:ascii="Times New Roman" w:hAnsi="Times New Roman"/>
          <w:sz w:val="24"/>
        </w:rPr>
        <w:t xml:space="preserve">1. </w:t>
      </w:r>
      <w:r w:rsidR="003C0DE0" w:rsidRPr="006E665B">
        <w:rPr>
          <w:rFonts w:ascii="Times New Roman" w:hAnsi="Times New Roman"/>
          <w:sz w:val="24"/>
        </w:rPr>
        <w:t>Līguma priekšmets</w:t>
      </w:r>
    </w:p>
    <w:p w:rsidR="003C0DE0" w:rsidRPr="006E665B" w:rsidRDefault="003C0DE0" w:rsidP="008D1C86">
      <w:pPr>
        <w:pStyle w:val="Rindkopa"/>
        <w:ind w:left="0" w:right="-1043"/>
        <w:rPr>
          <w:rFonts w:ascii="Times New Roman" w:hAnsi="Times New Roman"/>
          <w:sz w:val="24"/>
        </w:rPr>
      </w:pPr>
      <w:r>
        <w:rPr>
          <w:rFonts w:ascii="Times New Roman" w:hAnsi="Times New Roman"/>
          <w:sz w:val="24"/>
        </w:rPr>
        <w:t xml:space="preserve">     </w:t>
      </w:r>
      <w:r w:rsidRPr="006E665B">
        <w:rPr>
          <w:rFonts w:ascii="Times New Roman" w:hAnsi="Times New Roman"/>
          <w:sz w:val="24"/>
        </w:rPr>
        <w:t xml:space="preserve">1.1. Izpildītājs veic būvuzraudzības pakalpojumus </w:t>
      </w:r>
      <w:r>
        <w:rPr>
          <w:rFonts w:ascii="Times New Roman" w:hAnsi="Times New Roman"/>
          <w:sz w:val="24"/>
        </w:rPr>
        <w:t xml:space="preserve">projekta „Industriālo teritoriju tīklojuma izveide uzņēmējdarbības veicināšanai </w:t>
      </w:r>
      <w:r w:rsidRPr="006E665B">
        <w:rPr>
          <w:rFonts w:ascii="Times New Roman" w:hAnsi="Times New Roman"/>
          <w:sz w:val="24"/>
        </w:rPr>
        <w:t xml:space="preserve">Rēzeknes </w:t>
      </w:r>
      <w:r>
        <w:rPr>
          <w:rFonts w:ascii="Times New Roman" w:hAnsi="Times New Roman"/>
          <w:sz w:val="24"/>
        </w:rPr>
        <w:t xml:space="preserve">pilsētas, </w:t>
      </w:r>
      <w:r w:rsidRPr="006E665B">
        <w:rPr>
          <w:rFonts w:ascii="Times New Roman" w:hAnsi="Times New Roman"/>
          <w:sz w:val="24"/>
        </w:rPr>
        <w:t xml:space="preserve">Rēzeknes </w:t>
      </w:r>
      <w:r>
        <w:rPr>
          <w:rFonts w:ascii="Times New Roman" w:hAnsi="Times New Roman"/>
          <w:sz w:val="24"/>
        </w:rPr>
        <w:t xml:space="preserve">un Viļānu </w:t>
      </w:r>
      <w:r w:rsidRPr="006E665B">
        <w:rPr>
          <w:rFonts w:ascii="Times New Roman" w:hAnsi="Times New Roman"/>
          <w:sz w:val="24"/>
        </w:rPr>
        <w:t>novad</w:t>
      </w:r>
      <w:r>
        <w:rPr>
          <w:rFonts w:ascii="Times New Roman" w:hAnsi="Times New Roman"/>
          <w:sz w:val="24"/>
        </w:rPr>
        <w:t>os” īstenošanai</w:t>
      </w:r>
      <w:r w:rsidRPr="006E665B">
        <w:rPr>
          <w:rFonts w:ascii="Times New Roman" w:hAnsi="Times New Roman"/>
          <w:bCs/>
          <w:iCs/>
          <w:sz w:val="24"/>
        </w:rPr>
        <w:t xml:space="preserve">” </w:t>
      </w:r>
      <w:r>
        <w:rPr>
          <w:rFonts w:ascii="Times New Roman" w:hAnsi="Times New Roman"/>
          <w:bCs/>
          <w:iCs/>
          <w:sz w:val="24"/>
        </w:rPr>
        <w:t xml:space="preserve">darbības programmas „Izaugsme un nodarbinātība” 5.6.2. specifiskā atbalsta mērķa „Teritoriju </w:t>
      </w:r>
      <w:proofErr w:type="spellStart"/>
      <w:r>
        <w:rPr>
          <w:rFonts w:ascii="Times New Roman" w:hAnsi="Times New Roman"/>
          <w:bCs/>
          <w:iCs/>
          <w:sz w:val="24"/>
        </w:rPr>
        <w:t>revitalizācija</w:t>
      </w:r>
      <w:proofErr w:type="spellEnd"/>
      <w:r>
        <w:rPr>
          <w:rFonts w:ascii="Times New Roman" w:hAnsi="Times New Roman"/>
          <w:bCs/>
          <w:iCs/>
          <w:sz w:val="24"/>
        </w:rPr>
        <w:t xml:space="preserve">, reģenerējot degradētās teritorijas atbilstoši pašvaldību integrētajām attīstības programmām” Latgales programmas „Projekti Latgalē un Alūksnes novadā” </w:t>
      </w:r>
      <w:r w:rsidRPr="006E665B">
        <w:rPr>
          <w:rFonts w:ascii="Times New Roman" w:hAnsi="Times New Roman"/>
          <w:bCs/>
          <w:iCs/>
          <w:sz w:val="24"/>
        </w:rPr>
        <w:t>ietvaros</w:t>
      </w:r>
      <w:r>
        <w:rPr>
          <w:rFonts w:ascii="Times New Roman" w:hAnsi="Times New Roman"/>
          <w:bCs/>
          <w:iCs/>
          <w:sz w:val="24"/>
        </w:rPr>
        <w:t>,</w:t>
      </w:r>
      <w:r w:rsidRPr="006E665B">
        <w:rPr>
          <w:rFonts w:ascii="Times New Roman" w:hAnsi="Times New Roman"/>
          <w:sz w:val="24"/>
        </w:rPr>
        <w:t xml:space="preserve"> turpmāk – </w:t>
      </w:r>
      <w:r w:rsidRPr="00FF03F8">
        <w:rPr>
          <w:rFonts w:ascii="Times New Roman" w:hAnsi="Times New Roman"/>
          <w:b/>
          <w:sz w:val="24"/>
        </w:rPr>
        <w:t>Pakalpojumi</w:t>
      </w:r>
      <w:r w:rsidRPr="006E665B">
        <w:rPr>
          <w:rFonts w:ascii="Times New Roman" w:hAnsi="Times New Roman"/>
          <w:sz w:val="24"/>
        </w:rPr>
        <w:t>.</w:t>
      </w:r>
    </w:p>
    <w:p w:rsidR="003C0DE0" w:rsidRPr="006E665B" w:rsidRDefault="001647F7" w:rsidP="001647F7">
      <w:pPr>
        <w:pStyle w:val="Punkts"/>
        <w:numPr>
          <w:ilvl w:val="0"/>
          <w:numId w:val="0"/>
        </w:numPr>
        <w:tabs>
          <w:tab w:val="num" w:pos="1419"/>
        </w:tabs>
        <w:ind w:right="-1044"/>
        <w:jc w:val="center"/>
        <w:rPr>
          <w:rFonts w:ascii="Times New Roman" w:hAnsi="Times New Roman"/>
          <w:sz w:val="24"/>
        </w:rPr>
      </w:pPr>
      <w:r>
        <w:rPr>
          <w:rFonts w:ascii="Times New Roman" w:hAnsi="Times New Roman"/>
          <w:sz w:val="24"/>
        </w:rPr>
        <w:t xml:space="preserve">2. </w:t>
      </w:r>
      <w:bookmarkStart w:id="0" w:name="_Toc99956596"/>
      <w:r w:rsidR="003C0DE0" w:rsidRPr="006E665B">
        <w:rPr>
          <w:rFonts w:ascii="Times New Roman" w:hAnsi="Times New Roman"/>
          <w:sz w:val="24"/>
        </w:rPr>
        <w:t>Līguma sastāvdaļas un to prioritāte</w:t>
      </w:r>
      <w:bookmarkEnd w:id="0"/>
    </w:p>
    <w:p w:rsidR="003C0DE0" w:rsidRPr="006E665B" w:rsidRDefault="003C0DE0" w:rsidP="003C0DE0">
      <w:pPr>
        <w:pStyle w:val="Apakpunkts"/>
        <w:numPr>
          <w:ilvl w:val="1"/>
          <w:numId w:val="3"/>
        </w:numPr>
        <w:tabs>
          <w:tab w:val="clear" w:pos="1573"/>
          <w:tab w:val="left" w:pos="567"/>
        </w:tabs>
        <w:ind w:right="-1044" w:hanging="1289"/>
        <w:jc w:val="both"/>
        <w:rPr>
          <w:rFonts w:ascii="Times New Roman" w:hAnsi="Times New Roman"/>
          <w:b w:val="0"/>
          <w:sz w:val="24"/>
        </w:rPr>
      </w:pPr>
      <w:r w:rsidRPr="006E665B">
        <w:rPr>
          <w:rFonts w:ascii="Times New Roman" w:hAnsi="Times New Roman"/>
          <w:b w:val="0"/>
          <w:sz w:val="24"/>
        </w:rPr>
        <w:t>Līgums sastāv no šādām sastāvdaļām to prioritātes secībā:</w:t>
      </w:r>
    </w:p>
    <w:p w:rsidR="003C0DE0" w:rsidRPr="006E665B" w:rsidRDefault="003C0DE0" w:rsidP="003C0DE0">
      <w:pPr>
        <w:pStyle w:val="Rindkopa"/>
        <w:numPr>
          <w:ilvl w:val="2"/>
          <w:numId w:val="3"/>
        </w:numPr>
        <w:tabs>
          <w:tab w:val="clear" w:pos="3146"/>
        </w:tabs>
        <w:ind w:left="993" w:hanging="709"/>
        <w:rPr>
          <w:rFonts w:ascii="Times New Roman" w:hAnsi="Times New Roman"/>
          <w:sz w:val="24"/>
        </w:rPr>
      </w:pPr>
      <w:r>
        <w:rPr>
          <w:rFonts w:ascii="Times New Roman" w:hAnsi="Times New Roman"/>
          <w:sz w:val="24"/>
        </w:rPr>
        <w:t>L</w:t>
      </w:r>
      <w:r w:rsidRPr="006E665B">
        <w:rPr>
          <w:rFonts w:ascii="Times New Roman" w:hAnsi="Times New Roman"/>
          <w:sz w:val="24"/>
        </w:rPr>
        <w:t>īguma;</w:t>
      </w:r>
    </w:p>
    <w:p w:rsidR="003C0DE0" w:rsidRPr="006E665B" w:rsidRDefault="003C0DE0" w:rsidP="003C0DE0">
      <w:pPr>
        <w:pStyle w:val="Rindkopa"/>
        <w:numPr>
          <w:ilvl w:val="2"/>
          <w:numId w:val="3"/>
        </w:numPr>
        <w:tabs>
          <w:tab w:val="clear" w:pos="3146"/>
          <w:tab w:val="num" w:pos="993"/>
        </w:tabs>
        <w:ind w:hanging="2862"/>
        <w:rPr>
          <w:rFonts w:ascii="Times New Roman" w:hAnsi="Times New Roman"/>
          <w:sz w:val="24"/>
        </w:rPr>
      </w:pPr>
      <w:r>
        <w:rPr>
          <w:rFonts w:ascii="Times New Roman" w:hAnsi="Times New Roman"/>
          <w:sz w:val="24"/>
          <w:u w:val="single"/>
        </w:rPr>
        <w:t>P</w:t>
      </w:r>
      <w:r w:rsidRPr="006E665B">
        <w:rPr>
          <w:rFonts w:ascii="Times New Roman" w:hAnsi="Times New Roman"/>
          <w:sz w:val="24"/>
          <w:u w:val="single"/>
        </w:rPr>
        <w:t>ielikumiem</w:t>
      </w:r>
      <w:r w:rsidRPr="006E665B">
        <w:rPr>
          <w:rFonts w:ascii="Times New Roman" w:hAnsi="Times New Roman"/>
          <w:sz w:val="24"/>
        </w:rPr>
        <w:t>:</w:t>
      </w:r>
    </w:p>
    <w:p w:rsidR="003C0DE0" w:rsidRPr="006E665B" w:rsidRDefault="003C0DE0" w:rsidP="003C0DE0">
      <w:pPr>
        <w:pStyle w:val="Rindkopa"/>
        <w:numPr>
          <w:ilvl w:val="3"/>
          <w:numId w:val="3"/>
        </w:numPr>
        <w:tabs>
          <w:tab w:val="clear" w:pos="4359"/>
          <w:tab w:val="left" w:pos="1276"/>
          <w:tab w:val="left" w:pos="1843"/>
        </w:tabs>
        <w:ind w:hanging="3366"/>
        <w:rPr>
          <w:rFonts w:ascii="Times New Roman" w:hAnsi="Times New Roman"/>
          <w:sz w:val="24"/>
        </w:rPr>
      </w:pPr>
      <w:r w:rsidRPr="006E665B">
        <w:rPr>
          <w:rFonts w:ascii="Times New Roman" w:hAnsi="Times New Roman"/>
          <w:sz w:val="24"/>
        </w:rPr>
        <w:t>Tehniskā specifikācija,</w:t>
      </w:r>
    </w:p>
    <w:p w:rsidR="003C0DE0" w:rsidRPr="006E665B" w:rsidRDefault="003C0DE0" w:rsidP="003C0DE0">
      <w:pPr>
        <w:pStyle w:val="Rindkopa"/>
        <w:ind w:left="0" w:firstLine="993"/>
        <w:rPr>
          <w:rFonts w:ascii="Times New Roman" w:hAnsi="Times New Roman"/>
          <w:sz w:val="24"/>
        </w:rPr>
      </w:pPr>
      <w:r w:rsidRPr="006E665B">
        <w:rPr>
          <w:rFonts w:ascii="Times New Roman" w:hAnsi="Times New Roman"/>
          <w:sz w:val="24"/>
        </w:rPr>
        <w:t>2.1.2.2. Tehniskais piedāvājums,</w:t>
      </w:r>
    </w:p>
    <w:p w:rsidR="003C0DE0" w:rsidRPr="006E665B" w:rsidRDefault="003C0DE0" w:rsidP="003C0DE0">
      <w:pPr>
        <w:pStyle w:val="Rindkopa"/>
        <w:numPr>
          <w:ilvl w:val="3"/>
          <w:numId w:val="4"/>
        </w:numPr>
        <w:tabs>
          <w:tab w:val="left" w:pos="1276"/>
          <w:tab w:val="left" w:pos="1843"/>
        </w:tabs>
        <w:ind w:firstLine="273"/>
        <w:rPr>
          <w:rFonts w:ascii="Times New Roman" w:hAnsi="Times New Roman"/>
          <w:sz w:val="24"/>
        </w:rPr>
      </w:pPr>
      <w:r w:rsidRPr="006E665B">
        <w:rPr>
          <w:rFonts w:ascii="Times New Roman" w:hAnsi="Times New Roman"/>
          <w:sz w:val="24"/>
        </w:rPr>
        <w:t>Finanšu piedāvājums,</w:t>
      </w:r>
    </w:p>
    <w:p w:rsidR="003C0DE0" w:rsidRPr="006E665B" w:rsidRDefault="003C0DE0" w:rsidP="003C0DE0">
      <w:pPr>
        <w:pStyle w:val="Rindkopa"/>
        <w:numPr>
          <w:ilvl w:val="3"/>
          <w:numId w:val="4"/>
        </w:numPr>
        <w:tabs>
          <w:tab w:val="left" w:pos="1276"/>
          <w:tab w:val="left" w:pos="1843"/>
        </w:tabs>
        <w:ind w:firstLine="273"/>
        <w:rPr>
          <w:rFonts w:ascii="Times New Roman" w:hAnsi="Times New Roman"/>
          <w:sz w:val="24"/>
        </w:rPr>
      </w:pPr>
      <w:r w:rsidRPr="006E665B">
        <w:rPr>
          <w:rFonts w:ascii="Times New Roman" w:hAnsi="Times New Roman"/>
          <w:sz w:val="24"/>
        </w:rPr>
        <w:t>Speciālistu CV,</w:t>
      </w:r>
    </w:p>
    <w:p w:rsidR="003C0DE0" w:rsidRDefault="003C0DE0" w:rsidP="003C0DE0">
      <w:pPr>
        <w:pStyle w:val="Rindkopa"/>
        <w:numPr>
          <w:ilvl w:val="3"/>
          <w:numId w:val="4"/>
        </w:numPr>
        <w:tabs>
          <w:tab w:val="left" w:pos="1276"/>
          <w:tab w:val="left" w:pos="1843"/>
        </w:tabs>
        <w:ind w:right="-1044" w:firstLine="273"/>
        <w:rPr>
          <w:rFonts w:ascii="Times New Roman" w:hAnsi="Times New Roman"/>
          <w:sz w:val="24"/>
        </w:rPr>
      </w:pPr>
      <w:r w:rsidRPr="006E665B">
        <w:rPr>
          <w:rFonts w:ascii="Times New Roman" w:hAnsi="Times New Roman"/>
          <w:sz w:val="24"/>
        </w:rPr>
        <w:t>Profesionālās civiltiesiskās atbildības apdrošināšanas polises kopija,</w:t>
      </w:r>
    </w:p>
    <w:p w:rsidR="003C0DE0" w:rsidRPr="00FF03F8" w:rsidRDefault="003C0DE0" w:rsidP="003C0DE0">
      <w:pPr>
        <w:pStyle w:val="Punkts"/>
        <w:numPr>
          <w:ilvl w:val="3"/>
          <w:numId w:val="4"/>
        </w:numPr>
        <w:tabs>
          <w:tab w:val="left" w:pos="1843"/>
        </w:tabs>
        <w:ind w:firstLine="273"/>
        <w:rPr>
          <w:rFonts w:ascii="Times New Roman" w:hAnsi="Times New Roman"/>
          <w:b w:val="0"/>
          <w:sz w:val="24"/>
        </w:rPr>
      </w:pPr>
      <w:r w:rsidRPr="00FF03F8">
        <w:rPr>
          <w:rFonts w:ascii="Times New Roman" w:hAnsi="Times New Roman"/>
          <w:b w:val="0"/>
          <w:sz w:val="24"/>
        </w:rPr>
        <w:t>Atbildīgā būvuzrauga apdrošināšanas polises kopija,</w:t>
      </w:r>
    </w:p>
    <w:p w:rsidR="003C0DE0" w:rsidRPr="006E665B" w:rsidRDefault="003C0DE0" w:rsidP="003C0DE0">
      <w:pPr>
        <w:pStyle w:val="Rindkopa"/>
        <w:numPr>
          <w:ilvl w:val="3"/>
          <w:numId w:val="4"/>
        </w:numPr>
        <w:tabs>
          <w:tab w:val="left" w:pos="1276"/>
          <w:tab w:val="left" w:pos="1843"/>
        </w:tabs>
        <w:ind w:firstLine="273"/>
        <w:rPr>
          <w:rFonts w:ascii="Times New Roman" w:hAnsi="Times New Roman"/>
          <w:sz w:val="24"/>
        </w:rPr>
      </w:pPr>
      <w:r>
        <w:rPr>
          <w:rFonts w:ascii="Times New Roman" w:hAnsi="Times New Roman"/>
          <w:sz w:val="24"/>
        </w:rPr>
        <w:t>Pakalpojumu n</w:t>
      </w:r>
      <w:r w:rsidRPr="006E665B">
        <w:rPr>
          <w:rFonts w:ascii="Times New Roman" w:hAnsi="Times New Roman"/>
          <w:sz w:val="24"/>
        </w:rPr>
        <w:t>odošanas – pieņemšanas akts.</w:t>
      </w:r>
    </w:p>
    <w:p w:rsidR="003C0DE0" w:rsidRPr="006E665B" w:rsidRDefault="003C0DE0" w:rsidP="008D1C86">
      <w:pPr>
        <w:pStyle w:val="Rindkopa"/>
        <w:ind w:hanging="567"/>
        <w:rPr>
          <w:rFonts w:ascii="Times New Roman" w:hAnsi="Times New Roman"/>
          <w:sz w:val="24"/>
        </w:rPr>
      </w:pPr>
      <w:r w:rsidRPr="006E665B">
        <w:rPr>
          <w:rFonts w:ascii="Times New Roman" w:hAnsi="Times New Roman"/>
          <w:bCs/>
          <w:sz w:val="24"/>
        </w:rPr>
        <w:t xml:space="preserve">2.2. </w:t>
      </w:r>
      <w:r w:rsidRPr="006E665B">
        <w:rPr>
          <w:rFonts w:ascii="Times New Roman" w:hAnsi="Times New Roman"/>
          <w:sz w:val="24"/>
        </w:rPr>
        <w:t>Grozījumi ir prioritāri attiecībā pret daļu, kuru tie groza.</w:t>
      </w:r>
    </w:p>
    <w:p w:rsidR="003C0DE0" w:rsidRPr="006E665B" w:rsidRDefault="001647F7" w:rsidP="001647F7">
      <w:pPr>
        <w:pStyle w:val="Punkts"/>
        <w:numPr>
          <w:ilvl w:val="0"/>
          <w:numId w:val="0"/>
        </w:numPr>
        <w:ind w:right="-1044"/>
        <w:jc w:val="center"/>
        <w:rPr>
          <w:rFonts w:ascii="Times New Roman" w:hAnsi="Times New Roman"/>
          <w:sz w:val="24"/>
        </w:rPr>
      </w:pPr>
      <w:r>
        <w:rPr>
          <w:rFonts w:ascii="Times New Roman" w:hAnsi="Times New Roman"/>
          <w:sz w:val="24"/>
        </w:rPr>
        <w:t xml:space="preserve">3. </w:t>
      </w:r>
      <w:r w:rsidR="003C0DE0" w:rsidRPr="006E665B">
        <w:rPr>
          <w:rFonts w:ascii="Times New Roman" w:hAnsi="Times New Roman"/>
          <w:sz w:val="24"/>
        </w:rPr>
        <w:t>Līguma summa</w:t>
      </w:r>
    </w:p>
    <w:p w:rsidR="003C0DE0" w:rsidRPr="006E665B" w:rsidRDefault="003C0DE0" w:rsidP="008D1C86">
      <w:pPr>
        <w:pStyle w:val="Rindkopa"/>
        <w:numPr>
          <w:ilvl w:val="1"/>
          <w:numId w:val="4"/>
        </w:numPr>
        <w:tabs>
          <w:tab w:val="clear" w:pos="660"/>
          <w:tab w:val="num" w:pos="0"/>
        </w:tabs>
        <w:ind w:left="0" w:right="-1043" w:firstLine="284"/>
        <w:rPr>
          <w:rFonts w:ascii="Times New Roman" w:hAnsi="Times New Roman"/>
          <w:sz w:val="24"/>
        </w:rPr>
      </w:pPr>
      <w:r w:rsidRPr="006E665B">
        <w:rPr>
          <w:rFonts w:ascii="Times New Roman" w:hAnsi="Times New Roman"/>
          <w:sz w:val="24"/>
        </w:rPr>
        <w:t>Līguma summa ir</w:t>
      </w:r>
      <w:r w:rsidRPr="006E665B">
        <w:rPr>
          <w:rFonts w:ascii="Times New Roman" w:hAnsi="Times New Roman"/>
          <w:b/>
          <w:sz w:val="24"/>
        </w:rPr>
        <w:t xml:space="preserve"> </w:t>
      </w:r>
      <w:r>
        <w:rPr>
          <w:rFonts w:ascii="Times New Roman" w:hAnsi="Times New Roman"/>
          <w:b/>
          <w:sz w:val="24"/>
        </w:rPr>
        <w:t>EUR</w:t>
      </w:r>
      <w:r w:rsidRPr="006E665B">
        <w:rPr>
          <w:rFonts w:ascii="Times New Roman" w:hAnsi="Times New Roman"/>
          <w:b/>
          <w:sz w:val="24"/>
        </w:rPr>
        <w:t xml:space="preserve"> </w:t>
      </w:r>
      <w:r w:rsidR="00FC4CE0">
        <w:rPr>
          <w:rFonts w:ascii="Times New Roman" w:hAnsi="Times New Roman"/>
          <w:b/>
          <w:sz w:val="24"/>
        </w:rPr>
        <w:t>57602,05</w:t>
      </w:r>
      <w:r w:rsidRPr="006E665B">
        <w:rPr>
          <w:rFonts w:ascii="Times New Roman" w:hAnsi="Times New Roman"/>
          <w:b/>
          <w:sz w:val="24"/>
        </w:rPr>
        <w:t xml:space="preserve"> </w:t>
      </w:r>
      <w:r w:rsidRPr="006E620B">
        <w:rPr>
          <w:rFonts w:ascii="Times New Roman" w:hAnsi="Times New Roman"/>
          <w:sz w:val="24"/>
        </w:rPr>
        <w:t>(</w:t>
      </w:r>
      <w:r w:rsidR="00FC4CE0" w:rsidRPr="00FC4CE0">
        <w:rPr>
          <w:rFonts w:ascii="Times New Roman" w:hAnsi="Times New Roman"/>
          <w:b/>
          <w:sz w:val="24"/>
        </w:rPr>
        <w:t xml:space="preserve">piecdesmit septiņi tūkstoši seši simti divi </w:t>
      </w:r>
      <w:proofErr w:type="spellStart"/>
      <w:r w:rsidR="00FC4CE0" w:rsidRPr="00FC4CE0">
        <w:rPr>
          <w:rFonts w:ascii="Times New Roman" w:hAnsi="Times New Roman"/>
          <w:b/>
          <w:i/>
          <w:sz w:val="24"/>
        </w:rPr>
        <w:t>euro</w:t>
      </w:r>
      <w:proofErr w:type="spellEnd"/>
      <w:r w:rsidR="00FC4CE0">
        <w:rPr>
          <w:rFonts w:ascii="Times New Roman" w:hAnsi="Times New Roman"/>
          <w:sz w:val="24"/>
        </w:rPr>
        <w:t>,</w:t>
      </w:r>
      <w:proofErr w:type="gramStart"/>
      <w:r w:rsidR="00FC4CE0">
        <w:rPr>
          <w:rFonts w:ascii="Times New Roman" w:hAnsi="Times New Roman"/>
          <w:sz w:val="24"/>
        </w:rPr>
        <w:t xml:space="preserve">      </w:t>
      </w:r>
      <w:proofErr w:type="gramEnd"/>
      <w:r w:rsidR="00FC4CE0" w:rsidRPr="00FC4CE0">
        <w:rPr>
          <w:rFonts w:ascii="Times New Roman" w:hAnsi="Times New Roman"/>
          <w:b/>
          <w:sz w:val="24"/>
        </w:rPr>
        <w:t>05</w:t>
      </w:r>
      <w:r w:rsidR="00FC4CE0">
        <w:rPr>
          <w:rFonts w:ascii="Times New Roman" w:hAnsi="Times New Roman"/>
          <w:sz w:val="24"/>
        </w:rPr>
        <w:t xml:space="preserve"> </w:t>
      </w:r>
      <w:r w:rsidR="00FC4CE0" w:rsidRPr="00FC4CE0">
        <w:rPr>
          <w:rFonts w:ascii="Times New Roman" w:hAnsi="Times New Roman"/>
          <w:b/>
          <w:sz w:val="24"/>
        </w:rPr>
        <w:t>centi</w:t>
      </w:r>
      <w:r w:rsidRPr="006E620B">
        <w:rPr>
          <w:rFonts w:ascii="Times New Roman" w:hAnsi="Times New Roman"/>
          <w:sz w:val="24"/>
        </w:rPr>
        <w:t>)</w:t>
      </w:r>
      <w:r w:rsidRPr="006E665B">
        <w:rPr>
          <w:rFonts w:ascii="Times New Roman" w:hAnsi="Times New Roman"/>
          <w:sz w:val="24"/>
        </w:rPr>
        <w:t>, tajā skaitā pievienotās vērtības nodoklis</w:t>
      </w:r>
      <w:r>
        <w:rPr>
          <w:rFonts w:ascii="Times New Roman" w:hAnsi="Times New Roman"/>
          <w:sz w:val="24"/>
        </w:rPr>
        <w:t>,</w:t>
      </w:r>
      <w:r w:rsidRPr="006E665B">
        <w:rPr>
          <w:rFonts w:ascii="Times New Roman" w:hAnsi="Times New Roman"/>
          <w:sz w:val="24"/>
        </w:rPr>
        <w:t xml:space="preserve"> turpmāk – </w:t>
      </w:r>
      <w:r w:rsidRPr="006E620B">
        <w:rPr>
          <w:rFonts w:ascii="Times New Roman" w:hAnsi="Times New Roman"/>
          <w:b/>
          <w:sz w:val="24"/>
        </w:rPr>
        <w:t>PVN</w:t>
      </w:r>
      <w:r>
        <w:rPr>
          <w:rFonts w:ascii="Times New Roman" w:hAnsi="Times New Roman"/>
          <w:sz w:val="24"/>
        </w:rPr>
        <w:t>,</w:t>
      </w:r>
      <w:r w:rsidRPr="006E665B">
        <w:rPr>
          <w:rFonts w:ascii="Times New Roman" w:hAnsi="Times New Roman"/>
          <w:sz w:val="24"/>
        </w:rPr>
        <w:t xml:space="preserve"> </w:t>
      </w:r>
      <w:r w:rsidR="00FC4CE0">
        <w:rPr>
          <w:rFonts w:ascii="Times New Roman" w:hAnsi="Times New Roman"/>
          <w:sz w:val="24"/>
        </w:rPr>
        <w:t>21</w:t>
      </w:r>
      <w:r w:rsidRPr="006E665B">
        <w:rPr>
          <w:rFonts w:ascii="Times New Roman" w:hAnsi="Times New Roman"/>
          <w:sz w:val="24"/>
        </w:rPr>
        <w:t xml:space="preserve">% ir </w:t>
      </w:r>
      <w:r>
        <w:rPr>
          <w:rFonts w:ascii="Times New Roman" w:hAnsi="Times New Roman"/>
          <w:sz w:val="24"/>
        </w:rPr>
        <w:t xml:space="preserve">EUR </w:t>
      </w:r>
      <w:r w:rsidR="00FC4CE0">
        <w:rPr>
          <w:rFonts w:ascii="Times New Roman" w:hAnsi="Times New Roman"/>
          <w:sz w:val="24"/>
        </w:rPr>
        <w:t>9997,05</w:t>
      </w:r>
      <w:r w:rsidRPr="006E665B">
        <w:rPr>
          <w:rFonts w:ascii="Times New Roman" w:hAnsi="Times New Roman"/>
          <w:sz w:val="24"/>
        </w:rPr>
        <w:t xml:space="preserve"> (</w:t>
      </w:r>
      <w:r w:rsidR="00FC4CE0">
        <w:rPr>
          <w:rFonts w:ascii="Times New Roman" w:hAnsi="Times New Roman"/>
          <w:sz w:val="24"/>
        </w:rPr>
        <w:t xml:space="preserve">deviņi tūkstoši deviņi simti deviņdesmit septiņi </w:t>
      </w:r>
      <w:proofErr w:type="spellStart"/>
      <w:r w:rsidR="00FC4CE0" w:rsidRPr="00FC4CE0">
        <w:rPr>
          <w:rFonts w:ascii="Times New Roman" w:hAnsi="Times New Roman"/>
          <w:i/>
          <w:sz w:val="24"/>
        </w:rPr>
        <w:t>euro</w:t>
      </w:r>
      <w:proofErr w:type="spellEnd"/>
      <w:r w:rsidR="00FC4CE0">
        <w:rPr>
          <w:rFonts w:ascii="Times New Roman" w:hAnsi="Times New Roman"/>
          <w:sz w:val="24"/>
        </w:rPr>
        <w:t>, 05 centi</w:t>
      </w:r>
      <w:r w:rsidRPr="006E665B">
        <w:rPr>
          <w:rFonts w:ascii="Times New Roman" w:hAnsi="Times New Roman"/>
          <w:sz w:val="24"/>
        </w:rPr>
        <w:t xml:space="preserve">). </w:t>
      </w:r>
      <w:r w:rsidRPr="00967533">
        <w:rPr>
          <w:rFonts w:ascii="Times New Roman" w:hAnsi="Times New Roman"/>
          <w:sz w:val="24"/>
          <w:u w:val="single"/>
        </w:rPr>
        <w:t xml:space="preserve">Līguma summa bez PVN ir EUR </w:t>
      </w:r>
      <w:r w:rsidR="00FC4CE0" w:rsidRPr="00967533">
        <w:rPr>
          <w:rFonts w:ascii="Times New Roman" w:hAnsi="Times New Roman"/>
          <w:sz w:val="24"/>
          <w:u w:val="single"/>
        </w:rPr>
        <w:t>47605,00</w:t>
      </w:r>
      <w:r w:rsidRPr="00967533">
        <w:rPr>
          <w:rFonts w:ascii="Times New Roman" w:hAnsi="Times New Roman"/>
          <w:sz w:val="24"/>
          <w:u w:val="single"/>
        </w:rPr>
        <w:t xml:space="preserve"> (</w:t>
      </w:r>
      <w:r w:rsidR="00FC4CE0" w:rsidRPr="00967533">
        <w:rPr>
          <w:rFonts w:ascii="Times New Roman" w:hAnsi="Times New Roman"/>
          <w:sz w:val="24"/>
          <w:u w:val="single"/>
        </w:rPr>
        <w:t xml:space="preserve">četrdesmit septiņi tūkstoši seši simti pieci </w:t>
      </w:r>
      <w:proofErr w:type="spellStart"/>
      <w:r w:rsidR="00FC4CE0" w:rsidRPr="00967533">
        <w:rPr>
          <w:rFonts w:ascii="Times New Roman" w:hAnsi="Times New Roman"/>
          <w:i/>
          <w:sz w:val="24"/>
          <w:u w:val="single"/>
        </w:rPr>
        <w:t>eu</w:t>
      </w:r>
      <w:r w:rsidR="00967533" w:rsidRPr="00967533">
        <w:rPr>
          <w:rFonts w:ascii="Times New Roman" w:hAnsi="Times New Roman"/>
          <w:i/>
          <w:sz w:val="24"/>
          <w:u w:val="single"/>
        </w:rPr>
        <w:t>r</w:t>
      </w:r>
      <w:r w:rsidR="00FC4CE0" w:rsidRPr="00967533">
        <w:rPr>
          <w:rFonts w:ascii="Times New Roman" w:hAnsi="Times New Roman"/>
          <w:i/>
          <w:sz w:val="24"/>
          <w:u w:val="single"/>
        </w:rPr>
        <w:t>o</w:t>
      </w:r>
      <w:proofErr w:type="spellEnd"/>
      <w:r w:rsidR="00FC4CE0" w:rsidRPr="00967533">
        <w:rPr>
          <w:rFonts w:ascii="Times New Roman" w:hAnsi="Times New Roman"/>
          <w:sz w:val="24"/>
          <w:u w:val="single"/>
        </w:rPr>
        <w:t>, 00 centi</w:t>
      </w:r>
      <w:r w:rsidRPr="00967533">
        <w:rPr>
          <w:rFonts w:ascii="Times New Roman" w:hAnsi="Times New Roman"/>
          <w:sz w:val="24"/>
          <w:u w:val="single"/>
        </w:rPr>
        <w:t>)</w:t>
      </w:r>
      <w:r w:rsidRPr="006E665B">
        <w:rPr>
          <w:rFonts w:ascii="Times New Roman" w:hAnsi="Times New Roman"/>
          <w:sz w:val="24"/>
        </w:rPr>
        <w:t>.</w:t>
      </w:r>
    </w:p>
    <w:p w:rsidR="003C0DE0" w:rsidRPr="006E665B" w:rsidRDefault="003C0DE0" w:rsidP="003C0DE0">
      <w:pPr>
        <w:pStyle w:val="Punkts"/>
        <w:numPr>
          <w:ilvl w:val="0"/>
          <w:numId w:val="4"/>
        </w:numPr>
        <w:tabs>
          <w:tab w:val="clear" w:pos="660"/>
          <w:tab w:val="num" w:pos="0"/>
        </w:tabs>
        <w:ind w:left="0" w:right="-1044" w:firstLine="0"/>
        <w:jc w:val="center"/>
        <w:rPr>
          <w:rFonts w:ascii="Times New Roman" w:hAnsi="Times New Roman"/>
          <w:sz w:val="24"/>
        </w:rPr>
      </w:pPr>
      <w:r w:rsidRPr="006E665B">
        <w:rPr>
          <w:rFonts w:ascii="Times New Roman" w:hAnsi="Times New Roman"/>
          <w:sz w:val="24"/>
        </w:rPr>
        <w:t>Maksājumi</w:t>
      </w:r>
    </w:p>
    <w:p w:rsidR="003C0DE0" w:rsidRPr="006E665B" w:rsidRDefault="003C0DE0" w:rsidP="003C0DE0">
      <w:pPr>
        <w:pStyle w:val="Apakpunkts"/>
        <w:numPr>
          <w:ilvl w:val="1"/>
          <w:numId w:val="4"/>
        </w:numPr>
        <w:tabs>
          <w:tab w:val="clear" w:pos="660"/>
          <w:tab w:val="num" w:pos="567"/>
        </w:tabs>
        <w:ind w:left="658" w:hanging="374"/>
        <w:jc w:val="both"/>
        <w:rPr>
          <w:rFonts w:ascii="Times New Roman" w:hAnsi="Times New Roman"/>
          <w:b w:val="0"/>
          <w:bCs/>
          <w:sz w:val="24"/>
        </w:rPr>
      </w:pPr>
      <w:r w:rsidRPr="006E665B">
        <w:rPr>
          <w:rFonts w:ascii="Times New Roman" w:hAnsi="Times New Roman"/>
          <w:b w:val="0"/>
          <w:sz w:val="24"/>
        </w:rPr>
        <w:t>Maksājumi līguma ietvaros veicami šādā kārtībā:</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6"/>
        <w:gridCol w:w="2126"/>
        <w:gridCol w:w="1134"/>
        <w:gridCol w:w="1560"/>
        <w:gridCol w:w="1559"/>
        <w:gridCol w:w="1701"/>
      </w:tblGrid>
      <w:tr w:rsidR="003C0DE0" w:rsidRPr="009E2D68" w:rsidTr="0056666F">
        <w:trPr>
          <w:cantSplit/>
          <w:trHeight w:val="1427"/>
        </w:trPr>
        <w:tc>
          <w:tcPr>
            <w:tcW w:w="1456" w:type="dxa"/>
            <w:shd w:val="clear" w:color="auto" w:fill="D9D9D9"/>
            <w:vAlign w:val="center"/>
          </w:tcPr>
          <w:p w:rsidR="003C0DE0" w:rsidRPr="006E665B" w:rsidRDefault="003C0DE0" w:rsidP="0056666F">
            <w:pPr>
              <w:jc w:val="center"/>
              <w:rPr>
                <w:b/>
                <w:sz w:val="20"/>
                <w:szCs w:val="20"/>
              </w:rPr>
            </w:pPr>
            <w:r w:rsidRPr="006E665B">
              <w:rPr>
                <w:b/>
                <w:sz w:val="20"/>
                <w:szCs w:val="20"/>
              </w:rPr>
              <w:t>Maksājums</w:t>
            </w:r>
          </w:p>
        </w:tc>
        <w:tc>
          <w:tcPr>
            <w:tcW w:w="2126" w:type="dxa"/>
            <w:shd w:val="clear" w:color="auto" w:fill="D9D9D9"/>
            <w:vAlign w:val="center"/>
          </w:tcPr>
          <w:p w:rsidR="003C0DE0" w:rsidRPr="006E665B" w:rsidRDefault="003C0DE0" w:rsidP="0056666F">
            <w:pPr>
              <w:jc w:val="center"/>
              <w:rPr>
                <w:b/>
                <w:sz w:val="20"/>
                <w:szCs w:val="20"/>
              </w:rPr>
            </w:pPr>
            <w:r w:rsidRPr="006E665B">
              <w:rPr>
                <w:b/>
                <w:sz w:val="20"/>
                <w:szCs w:val="20"/>
              </w:rPr>
              <w:t>Nosacījumi maksājuma veikšanai</w:t>
            </w:r>
          </w:p>
        </w:tc>
        <w:tc>
          <w:tcPr>
            <w:tcW w:w="1134" w:type="dxa"/>
            <w:shd w:val="clear" w:color="auto" w:fill="D9D9D9"/>
            <w:textDirection w:val="btLr"/>
            <w:vAlign w:val="center"/>
          </w:tcPr>
          <w:p w:rsidR="003C0DE0" w:rsidRPr="006E665B" w:rsidRDefault="003C0DE0" w:rsidP="0056666F">
            <w:pPr>
              <w:ind w:right="113"/>
              <w:jc w:val="center"/>
              <w:rPr>
                <w:b/>
                <w:sz w:val="20"/>
                <w:szCs w:val="20"/>
              </w:rPr>
            </w:pPr>
            <w:r w:rsidRPr="006E665B">
              <w:rPr>
                <w:b/>
                <w:sz w:val="20"/>
                <w:szCs w:val="20"/>
              </w:rPr>
              <w:t xml:space="preserve">Maksājuma </w:t>
            </w:r>
          </w:p>
          <w:p w:rsidR="003C0DE0" w:rsidRPr="006E665B" w:rsidRDefault="003C0DE0" w:rsidP="0056666F">
            <w:pPr>
              <w:ind w:right="113"/>
              <w:jc w:val="center"/>
              <w:rPr>
                <w:b/>
                <w:sz w:val="20"/>
                <w:szCs w:val="20"/>
              </w:rPr>
            </w:pPr>
            <w:r w:rsidRPr="006E665B">
              <w:rPr>
                <w:b/>
                <w:sz w:val="20"/>
                <w:szCs w:val="20"/>
              </w:rPr>
              <w:t>apmērs</w:t>
            </w:r>
          </w:p>
          <w:p w:rsidR="003C0DE0" w:rsidRPr="006E665B" w:rsidRDefault="003C0DE0" w:rsidP="0056666F">
            <w:pPr>
              <w:ind w:right="113"/>
              <w:jc w:val="center"/>
              <w:rPr>
                <w:b/>
                <w:sz w:val="20"/>
                <w:szCs w:val="20"/>
              </w:rPr>
            </w:pPr>
            <w:proofErr w:type="gramStart"/>
            <w:r w:rsidRPr="006E665B">
              <w:rPr>
                <w:b/>
                <w:sz w:val="20"/>
                <w:szCs w:val="20"/>
              </w:rPr>
              <w:t>(</w:t>
            </w:r>
            <w:proofErr w:type="gramEnd"/>
            <w:r w:rsidRPr="006E665B">
              <w:rPr>
                <w:b/>
                <w:sz w:val="20"/>
                <w:szCs w:val="20"/>
              </w:rPr>
              <w:t>% no līguma</w:t>
            </w:r>
          </w:p>
          <w:p w:rsidR="003C0DE0" w:rsidRPr="006E665B" w:rsidRDefault="003C0DE0" w:rsidP="0056666F">
            <w:pPr>
              <w:ind w:right="113"/>
              <w:jc w:val="center"/>
              <w:rPr>
                <w:b/>
                <w:sz w:val="20"/>
                <w:szCs w:val="20"/>
              </w:rPr>
            </w:pPr>
            <w:r w:rsidRPr="006E665B">
              <w:rPr>
                <w:b/>
                <w:sz w:val="20"/>
                <w:szCs w:val="20"/>
              </w:rPr>
              <w:t xml:space="preserve"> summas)</w:t>
            </w:r>
          </w:p>
        </w:tc>
        <w:tc>
          <w:tcPr>
            <w:tcW w:w="1560" w:type="dxa"/>
            <w:shd w:val="clear" w:color="auto" w:fill="D9D9D9"/>
            <w:vAlign w:val="center"/>
          </w:tcPr>
          <w:p w:rsidR="003C0DE0" w:rsidRPr="006E665B" w:rsidDel="00F04899" w:rsidRDefault="003C0DE0" w:rsidP="0056666F">
            <w:pPr>
              <w:jc w:val="center"/>
              <w:rPr>
                <w:b/>
                <w:sz w:val="20"/>
                <w:szCs w:val="20"/>
              </w:rPr>
            </w:pPr>
            <w:r w:rsidRPr="006E665B">
              <w:rPr>
                <w:b/>
                <w:sz w:val="20"/>
                <w:szCs w:val="20"/>
              </w:rPr>
              <w:t>Summa bez PVN (</w:t>
            </w:r>
            <w:r>
              <w:rPr>
                <w:b/>
                <w:sz w:val="20"/>
                <w:szCs w:val="20"/>
              </w:rPr>
              <w:t>EUR)</w:t>
            </w:r>
          </w:p>
        </w:tc>
        <w:tc>
          <w:tcPr>
            <w:tcW w:w="1559" w:type="dxa"/>
            <w:shd w:val="clear" w:color="auto" w:fill="D9D9D9"/>
            <w:vAlign w:val="center"/>
          </w:tcPr>
          <w:p w:rsidR="003C0DE0" w:rsidRPr="006E665B" w:rsidRDefault="003C0DE0" w:rsidP="0056666F">
            <w:pPr>
              <w:jc w:val="center"/>
              <w:rPr>
                <w:b/>
                <w:sz w:val="20"/>
                <w:szCs w:val="20"/>
              </w:rPr>
            </w:pPr>
            <w:r w:rsidRPr="006E665B">
              <w:rPr>
                <w:b/>
                <w:sz w:val="20"/>
                <w:szCs w:val="20"/>
              </w:rPr>
              <w:t xml:space="preserve">PVN </w:t>
            </w:r>
            <w:r w:rsidR="00967533">
              <w:rPr>
                <w:b/>
                <w:sz w:val="20"/>
                <w:szCs w:val="20"/>
              </w:rPr>
              <w:t>21</w:t>
            </w:r>
            <w:r w:rsidRPr="006E665B">
              <w:rPr>
                <w:b/>
                <w:sz w:val="20"/>
                <w:szCs w:val="20"/>
              </w:rPr>
              <w:t>%</w:t>
            </w:r>
          </w:p>
          <w:p w:rsidR="003C0DE0" w:rsidRPr="006E665B" w:rsidDel="00F04899" w:rsidRDefault="003C0DE0" w:rsidP="0056666F">
            <w:pPr>
              <w:jc w:val="center"/>
              <w:rPr>
                <w:b/>
                <w:sz w:val="20"/>
                <w:szCs w:val="20"/>
              </w:rPr>
            </w:pPr>
            <w:r w:rsidRPr="006E665B">
              <w:rPr>
                <w:b/>
                <w:sz w:val="20"/>
                <w:szCs w:val="20"/>
              </w:rPr>
              <w:t>(</w:t>
            </w:r>
            <w:r>
              <w:rPr>
                <w:b/>
                <w:sz w:val="20"/>
                <w:szCs w:val="20"/>
              </w:rPr>
              <w:t>EUR</w:t>
            </w:r>
            <w:r w:rsidRPr="006E665B">
              <w:rPr>
                <w:b/>
                <w:sz w:val="20"/>
                <w:szCs w:val="20"/>
              </w:rPr>
              <w:t>)</w:t>
            </w:r>
          </w:p>
        </w:tc>
        <w:tc>
          <w:tcPr>
            <w:tcW w:w="1701" w:type="dxa"/>
            <w:shd w:val="clear" w:color="auto" w:fill="D9D9D9"/>
            <w:vAlign w:val="center"/>
          </w:tcPr>
          <w:p w:rsidR="003C0DE0" w:rsidRPr="006E665B" w:rsidRDefault="003C0DE0" w:rsidP="0056666F">
            <w:pPr>
              <w:jc w:val="center"/>
              <w:rPr>
                <w:b/>
                <w:sz w:val="20"/>
                <w:szCs w:val="20"/>
              </w:rPr>
            </w:pPr>
            <w:r w:rsidRPr="006E665B">
              <w:rPr>
                <w:b/>
                <w:sz w:val="20"/>
                <w:szCs w:val="20"/>
              </w:rPr>
              <w:t>Kopā (</w:t>
            </w:r>
            <w:r>
              <w:rPr>
                <w:b/>
                <w:sz w:val="20"/>
                <w:szCs w:val="20"/>
              </w:rPr>
              <w:t>EUR</w:t>
            </w:r>
            <w:r w:rsidRPr="006E665B">
              <w:rPr>
                <w:b/>
                <w:sz w:val="20"/>
                <w:szCs w:val="20"/>
              </w:rPr>
              <w:t>)</w:t>
            </w:r>
          </w:p>
        </w:tc>
      </w:tr>
      <w:tr w:rsidR="003C0DE0" w:rsidRPr="009E2D68" w:rsidTr="0056666F">
        <w:trPr>
          <w:trHeight w:val="351"/>
        </w:trPr>
        <w:tc>
          <w:tcPr>
            <w:tcW w:w="1456" w:type="dxa"/>
            <w:vAlign w:val="center"/>
          </w:tcPr>
          <w:p w:rsidR="003C0DE0" w:rsidRPr="006E665B" w:rsidRDefault="003C0DE0" w:rsidP="0056666F">
            <w:r w:rsidRPr="006E665B">
              <w:t>Avansa maksājums</w:t>
            </w:r>
          </w:p>
        </w:tc>
        <w:tc>
          <w:tcPr>
            <w:tcW w:w="2126" w:type="dxa"/>
            <w:vAlign w:val="center"/>
          </w:tcPr>
          <w:p w:rsidR="003C0DE0" w:rsidRPr="006E665B" w:rsidRDefault="003C0DE0" w:rsidP="0056666F">
            <w:pPr>
              <w:jc w:val="center"/>
            </w:pPr>
            <w:r w:rsidRPr="006E665B">
              <w:t xml:space="preserve">– </w:t>
            </w:r>
          </w:p>
        </w:tc>
        <w:tc>
          <w:tcPr>
            <w:tcW w:w="1134" w:type="dxa"/>
            <w:vAlign w:val="center"/>
          </w:tcPr>
          <w:p w:rsidR="003C0DE0" w:rsidRPr="006E665B" w:rsidRDefault="003C0DE0" w:rsidP="0056666F">
            <w:r w:rsidRPr="006E665B">
              <w:t>20</w:t>
            </w:r>
          </w:p>
        </w:tc>
        <w:tc>
          <w:tcPr>
            <w:tcW w:w="1560" w:type="dxa"/>
            <w:vAlign w:val="center"/>
          </w:tcPr>
          <w:p w:rsidR="003C0DE0" w:rsidRPr="006E665B" w:rsidRDefault="00967533" w:rsidP="0056666F">
            <w:pPr>
              <w:jc w:val="center"/>
            </w:pPr>
            <w:r>
              <w:t>9521,00</w:t>
            </w:r>
          </w:p>
        </w:tc>
        <w:tc>
          <w:tcPr>
            <w:tcW w:w="1559" w:type="dxa"/>
            <w:vAlign w:val="center"/>
          </w:tcPr>
          <w:p w:rsidR="003C0DE0" w:rsidRPr="006E665B" w:rsidRDefault="00967533" w:rsidP="0056666F">
            <w:pPr>
              <w:jc w:val="center"/>
            </w:pPr>
            <w:r>
              <w:t>1999,41</w:t>
            </w:r>
          </w:p>
        </w:tc>
        <w:tc>
          <w:tcPr>
            <w:tcW w:w="1701" w:type="dxa"/>
            <w:vAlign w:val="center"/>
          </w:tcPr>
          <w:p w:rsidR="003C0DE0" w:rsidRPr="006E665B" w:rsidRDefault="00967533" w:rsidP="0056666F">
            <w:pPr>
              <w:jc w:val="center"/>
            </w:pPr>
            <w:r>
              <w:t>11520,41</w:t>
            </w:r>
          </w:p>
        </w:tc>
      </w:tr>
      <w:tr w:rsidR="003C0DE0" w:rsidRPr="009E2D68" w:rsidTr="0056666F">
        <w:trPr>
          <w:trHeight w:val="663"/>
        </w:trPr>
        <w:tc>
          <w:tcPr>
            <w:tcW w:w="1456" w:type="dxa"/>
            <w:vAlign w:val="center"/>
          </w:tcPr>
          <w:p w:rsidR="003C0DE0" w:rsidRPr="006E665B" w:rsidRDefault="003C0DE0" w:rsidP="0056666F">
            <w:r>
              <w:t>I</w:t>
            </w:r>
            <w:r w:rsidRPr="006E665B">
              <w:t xml:space="preserve">kmēneša maksājums </w:t>
            </w:r>
          </w:p>
        </w:tc>
        <w:tc>
          <w:tcPr>
            <w:tcW w:w="2126" w:type="dxa"/>
            <w:vAlign w:val="center"/>
          </w:tcPr>
          <w:p w:rsidR="003C0DE0" w:rsidRPr="006E665B" w:rsidRDefault="003C0DE0" w:rsidP="0056666F">
            <w:pPr>
              <w:tabs>
                <w:tab w:val="num" w:pos="1260"/>
              </w:tabs>
            </w:pPr>
            <w:r w:rsidRPr="006E665B">
              <w:t>iesniegts nodošanas – pieņemšanas akts</w:t>
            </w:r>
          </w:p>
        </w:tc>
        <w:tc>
          <w:tcPr>
            <w:tcW w:w="1134" w:type="dxa"/>
            <w:vAlign w:val="center"/>
          </w:tcPr>
          <w:p w:rsidR="003C0DE0" w:rsidRPr="006E665B" w:rsidRDefault="003C0DE0" w:rsidP="0056666F">
            <w:r w:rsidRPr="006E665B">
              <w:t>60</w:t>
            </w:r>
          </w:p>
        </w:tc>
        <w:tc>
          <w:tcPr>
            <w:tcW w:w="1560" w:type="dxa"/>
            <w:vAlign w:val="center"/>
          </w:tcPr>
          <w:p w:rsidR="003C0DE0" w:rsidRPr="006E665B" w:rsidRDefault="00967533" w:rsidP="0056666F">
            <w:pPr>
              <w:jc w:val="center"/>
            </w:pPr>
            <w:r>
              <w:t>28563,00</w:t>
            </w:r>
          </w:p>
        </w:tc>
        <w:tc>
          <w:tcPr>
            <w:tcW w:w="1559" w:type="dxa"/>
            <w:vAlign w:val="center"/>
          </w:tcPr>
          <w:p w:rsidR="003C0DE0" w:rsidRPr="006E665B" w:rsidRDefault="00967533" w:rsidP="0056666F">
            <w:pPr>
              <w:jc w:val="center"/>
            </w:pPr>
            <w:r>
              <w:t>5998,23</w:t>
            </w:r>
          </w:p>
        </w:tc>
        <w:tc>
          <w:tcPr>
            <w:tcW w:w="1701" w:type="dxa"/>
            <w:vAlign w:val="center"/>
          </w:tcPr>
          <w:p w:rsidR="003C0DE0" w:rsidRPr="006E665B" w:rsidRDefault="00967533" w:rsidP="0056666F">
            <w:pPr>
              <w:jc w:val="center"/>
            </w:pPr>
            <w:r>
              <w:t>34561,23</w:t>
            </w:r>
          </w:p>
        </w:tc>
      </w:tr>
      <w:tr w:rsidR="003C0DE0" w:rsidRPr="009E2D68" w:rsidTr="0056666F">
        <w:trPr>
          <w:trHeight w:val="238"/>
        </w:trPr>
        <w:tc>
          <w:tcPr>
            <w:tcW w:w="1456" w:type="dxa"/>
            <w:vAlign w:val="center"/>
          </w:tcPr>
          <w:p w:rsidR="003C0DE0" w:rsidRPr="006E665B" w:rsidRDefault="003C0DE0" w:rsidP="0056666F">
            <w:r w:rsidRPr="006E665B">
              <w:t xml:space="preserve">Noslēguma </w:t>
            </w:r>
            <w:r w:rsidRPr="006E665B">
              <w:lastRenderedPageBreak/>
              <w:t>maksājums</w:t>
            </w:r>
          </w:p>
        </w:tc>
        <w:tc>
          <w:tcPr>
            <w:tcW w:w="2126" w:type="dxa"/>
            <w:vAlign w:val="center"/>
          </w:tcPr>
          <w:p w:rsidR="003C0DE0" w:rsidRPr="006E665B" w:rsidRDefault="003C0DE0" w:rsidP="0056666F">
            <w:r w:rsidRPr="006E665B">
              <w:lastRenderedPageBreak/>
              <w:t xml:space="preserve">iesniegts </w:t>
            </w:r>
            <w:r w:rsidRPr="006E665B">
              <w:lastRenderedPageBreak/>
              <w:t>noslēguma ziņojums</w:t>
            </w:r>
          </w:p>
        </w:tc>
        <w:tc>
          <w:tcPr>
            <w:tcW w:w="1134" w:type="dxa"/>
            <w:vAlign w:val="center"/>
          </w:tcPr>
          <w:p w:rsidR="003C0DE0" w:rsidRPr="006E665B" w:rsidRDefault="003C0DE0" w:rsidP="0056666F">
            <w:r w:rsidRPr="006E665B">
              <w:lastRenderedPageBreak/>
              <w:t>20</w:t>
            </w:r>
          </w:p>
        </w:tc>
        <w:tc>
          <w:tcPr>
            <w:tcW w:w="1560" w:type="dxa"/>
            <w:vAlign w:val="center"/>
          </w:tcPr>
          <w:p w:rsidR="003C0DE0" w:rsidRPr="006E665B" w:rsidRDefault="00E010E4" w:rsidP="0056666F">
            <w:pPr>
              <w:jc w:val="center"/>
            </w:pPr>
            <w:r>
              <w:t>9521,00</w:t>
            </w:r>
          </w:p>
        </w:tc>
        <w:tc>
          <w:tcPr>
            <w:tcW w:w="1559" w:type="dxa"/>
            <w:vAlign w:val="center"/>
          </w:tcPr>
          <w:p w:rsidR="003C0DE0" w:rsidRPr="00E010E4" w:rsidRDefault="00E010E4" w:rsidP="0056666F">
            <w:pPr>
              <w:jc w:val="center"/>
            </w:pPr>
            <w:r>
              <w:t>1999,41</w:t>
            </w:r>
          </w:p>
        </w:tc>
        <w:tc>
          <w:tcPr>
            <w:tcW w:w="1701" w:type="dxa"/>
            <w:vAlign w:val="center"/>
          </w:tcPr>
          <w:p w:rsidR="003C0DE0" w:rsidRPr="00E010E4" w:rsidRDefault="00E010E4" w:rsidP="0056666F">
            <w:pPr>
              <w:jc w:val="center"/>
            </w:pPr>
            <w:r>
              <w:t>11520,41</w:t>
            </w:r>
          </w:p>
        </w:tc>
      </w:tr>
    </w:tbl>
    <w:p w:rsidR="003C0DE0" w:rsidRPr="006E665B" w:rsidRDefault="003C0DE0" w:rsidP="003C0DE0">
      <w:pPr>
        <w:pStyle w:val="Apakpunkts"/>
        <w:numPr>
          <w:ilvl w:val="1"/>
          <w:numId w:val="4"/>
        </w:numPr>
        <w:tabs>
          <w:tab w:val="clear" w:pos="660"/>
        </w:tabs>
        <w:ind w:left="0" w:right="-1044" w:firstLine="284"/>
        <w:jc w:val="both"/>
        <w:rPr>
          <w:rFonts w:ascii="Times New Roman" w:hAnsi="Times New Roman"/>
          <w:b w:val="0"/>
          <w:sz w:val="24"/>
        </w:rPr>
      </w:pPr>
      <w:r w:rsidRPr="006E665B">
        <w:rPr>
          <w:rFonts w:ascii="Times New Roman" w:hAnsi="Times New Roman"/>
          <w:b w:val="0"/>
          <w:sz w:val="24"/>
        </w:rPr>
        <w:lastRenderedPageBreak/>
        <w:t>Avansa summa tiek dzēsta proporcionāli Pasūtītāja pieņemto pakalpojumu vērtībai, ieturot 20% (divdesmit procentus) no apstiprinātās sniegto pakalpojumu vērtības.</w:t>
      </w:r>
    </w:p>
    <w:p w:rsidR="003C0DE0" w:rsidRPr="006E665B" w:rsidRDefault="003C0DE0" w:rsidP="000715F5">
      <w:pPr>
        <w:pStyle w:val="Apakpunkts"/>
        <w:numPr>
          <w:ilvl w:val="1"/>
          <w:numId w:val="4"/>
        </w:numPr>
        <w:tabs>
          <w:tab w:val="clear" w:pos="660"/>
          <w:tab w:val="num" w:pos="567"/>
        </w:tabs>
        <w:ind w:left="0" w:right="-1044" w:firstLine="284"/>
        <w:jc w:val="both"/>
        <w:rPr>
          <w:rFonts w:ascii="Times New Roman" w:hAnsi="Times New Roman"/>
          <w:b w:val="0"/>
          <w:bCs/>
          <w:sz w:val="24"/>
        </w:rPr>
      </w:pPr>
      <w:r w:rsidRPr="006E665B">
        <w:rPr>
          <w:rFonts w:ascii="Times New Roman" w:hAnsi="Times New Roman"/>
          <w:b w:val="0"/>
          <w:sz w:val="24"/>
        </w:rPr>
        <w:t>Rekvizīti maksājumu veikšanai Izpildītājam.</w:t>
      </w:r>
    </w:p>
    <w:p w:rsidR="003C0DE0" w:rsidRPr="006E665B" w:rsidRDefault="003C0DE0" w:rsidP="008D1C86">
      <w:pPr>
        <w:pStyle w:val="Sarakstarindkopa"/>
        <w:numPr>
          <w:ilvl w:val="1"/>
          <w:numId w:val="4"/>
        </w:numPr>
        <w:tabs>
          <w:tab w:val="clear" w:pos="660"/>
        </w:tabs>
        <w:ind w:left="0" w:right="-1043" w:firstLine="284"/>
        <w:jc w:val="both"/>
        <w:rPr>
          <w:b/>
        </w:rPr>
      </w:pPr>
      <w:r w:rsidRPr="006E665B">
        <w:t xml:space="preserve">Maksājumi Izpildītājam tiek veikti proporcionāli būvdarbu izpildei ar pārskaitījumu Izpildītāja norādītajā kontā </w:t>
      </w:r>
      <w:r>
        <w:t>20</w:t>
      </w:r>
      <w:r w:rsidRPr="006E665B">
        <w:t xml:space="preserve"> (</w:t>
      </w:r>
      <w:r>
        <w:t>div</w:t>
      </w:r>
      <w:r w:rsidRPr="006E665B">
        <w:t>d</w:t>
      </w:r>
      <w:r>
        <w:t>e</w:t>
      </w:r>
      <w:r w:rsidRPr="006E665B">
        <w:t>smit) dienu laikā no attiecīga rēķina saņemšanas pēc Pušu pārstāvju apstiprinātā akta par izpildīto Darbu saņemšanas.</w:t>
      </w:r>
    </w:p>
    <w:p w:rsidR="003C0DE0" w:rsidRPr="00FF5252" w:rsidRDefault="003C0DE0" w:rsidP="003C0DE0">
      <w:pPr>
        <w:numPr>
          <w:ilvl w:val="0"/>
          <w:numId w:val="4"/>
        </w:numPr>
        <w:shd w:val="clear" w:color="auto" w:fill="FFFFFF"/>
        <w:tabs>
          <w:tab w:val="clear" w:pos="660"/>
          <w:tab w:val="num" w:pos="-6096"/>
        </w:tabs>
        <w:ind w:left="0" w:right="-1044" w:firstLine="0"/>
        <w:jc w:val="center"/>
        <w:rPr>
          <w:b/>
          <w:bCs/>
        </w:rPr>
      </w:pPr>
      <w:r w:rsidRPr="00FF5252">
        <w:rPr>
          <w:b/>
          <w:bCs/>
        </w:rPr>
        <w:t xml:space="preserve">Izpildītāja pienākumi un tiesības </w:t>
      </w:r>
    </w:p>
    <w:p w:rsidR="003C0DE0" w:rsidRPr="00FF5252" w:rsidRDefault="003C0DE0" w:rsidP="003C0DE0">
      <w:pPr>
        <w:numPr>
          <w:ilvl w:val="1"/>
          <w:numId w:val="4"/>
        </w:numPr>
        <w:shd w:val="clear" w:color="auto" w:fill="FFFFFF"/>
        <w:tabs>
          <w:tab w:val="num" w:pos="540"/>
        </w:tabs>
        <w:ind w:left="0" w:firstLine="284"/>
      </w:pPr>
      <w:r w:rsidRPr="00FF5252">
        <w:rPr>
          <w:bCs/>
          <w:u w:val="single"/>
        </w:rPr>
        <w:t>Izpildītāja pienākumi un tiesības</w:t>
      </w:r>
      <w:r w:rsidRPr="00FF5252">
        <w:rPr>
          <w:bCs/>
        </w:rPr>
        <w:t>:</w:t>
      </w:r>
    </w:p>
    <w:p w:rsidR="003C0DE0" w:rsidRPr="0044428E" w:rsidRDefault="003C0DE0" w:rsidP="003C0DE0">
      <w:pPr>
        <w:numPr>
          <w:ilvl w:val="2"/>
          <w:numId w:val="4"/>
        </w:numPr>
        <w:shd w:val="clear" w:color="auto" w:fill="FFFFFF"/>
        <w:tabs>
          <w:tab w:val="clear" w:pos="720"/>
          <w:tab w:val="num" w:pos="0"/>
          <w:tab w:val="left" w:pos="851"/>
        </w:tabs>
        <w:ind w:left="0" w:right="-1044" w:firstLine="284"/>
        <w:jc w:val="both"/>
        <w:rPr>
          <w:sz w:val="22"/>
          <w:szCs w:val="22"/>
        </w:rPr>
      </w:pPr>
      <w:r w:rsidRPr="0044428E">
        <w:rPr>
          <w:sz w:val="22"/>
          <w:szCs w:val="22"/>
        </w:rPr>
        <w:t>nodrošināt, lai Līguma izpildes laikā Izpildītāja</w:t>
      </w:r>
      <w:r>
        <w:rPr>
          <w:sz w:val="22"/>
          <w:szCs w:val="22"/>
        </w:rPr>
        <w:t>m</w:t>
      </w:r>
      <w:r w:rsidRPr="0044428E">
        <w:rPr>
          <w:sz w:val="22"/>
          <w:szCs w:val="22"/>
        </w:rPr>
        <w:t xml:space="preserve"> būtu spēkā esošas licences, sertifikāti</w:t>
      </w:r>
      <w:r>
        <w:rPr>
          <w:sz w:val="22"/>
          <w:szCs w:val="22"/>
        </w:rPr>
        <w:t>,</w:t>
      </w:r>
      <w:r w:rsidRPr="0044428E">
        <w:rPr>
          <w:sz w:val="22"/>
          <w:szCs w:val="22"/>
        </w:rPr>
        <w:t xml:space="preserve"> profesionālās civiltiesiskās atbildības apdrošināšanas polise</w:t>
      </w:r>
      <w:r w:rsidRPr="00FF5252">
        <w:rPr>
          <w:sz w:val="22"/>
          <w:szCs w:val="22"/>
        </w:rPr>
        <w:t xml:space="preserve"> </w:t>
      </w:r>
      <w:r w:rsidRPr="0044428E">
        <w:rPr>
          <w:sz w:val="22"/>
          <w:szCs w:val="22"/>
        </w:rPr>
        <w:t>un</w:t>
      </w:r>
      <w:r>
        <w:rPr>
          <w:sz w:val="22"/>
          <w:szCs w:val="22"/>
        </w:rPr>
        <w:t xml:space="preserve"> atbildīgā būvuzrauga apdrošināšanas polise</w:t>
      </w:r>
      <w:r w:rsidRPr="0044428E">
        <w:rPr>
          <w:sz w:val="22"/>
          <w:szCs w:val="22"/>
        </w:rPr>
        <w:t>;</w:t>
      </w:r>
    </w:p>
    <w:p w:rsidR="003C0DE0" w:rsidRPr="00FF5252" w:rsidRDefault="003C0DE0" w:rsidP="003C0DE0">
      <w:pPr>
        <w:numPr>
          <w:ilvl w:val="2"/>
          <w:numId w:val="4"/>
        </w:numPr>
        <w:shd w:val="clear" w:color="auto" w:fill="FFFFFF"/>
        <w:tabs>
          <w:tab w:val="left" w:pos="851"/>
        </w:tabs>
        <w:ind w:left="0" w:right="-1044" w:firstLine="284"/>
        <w:jc w:val="both"/>
      </w:pPr>
      <w:r w:rsidRPr="00FF5252">
        <w:t>veikt būvuzraudzību atbilstoši Būvniecības likuma un citu būvniecību un būvuzraudzību reglamentējošo normatīvo aktu prasībām;</w:t>
      </w:r>
    </w:p>
    <w:p w:rsidR="003C0DE0" w:rsidRDefault="003C0DE0" w:rsidP="003C0DE0">
      <w:pPr>
        <w:numPr>
          <w:ilvl w:val="2"/>
          <w:numId w:val="4"/>
        </w:numPr>
        <w:shd w:val="clear" w:color="auto" w:fill="FFFFFF"/>
        <w:tabs>
          <w:tab w:val="left" w:pos="851"/>
        </w:tabs>
        <w:ind w:left="0" w:right="-1044" w:firstLine="284"/>
        <w:jc w:val="both"/>
      </w:pPr>
      <w:r w:rsidRPr="00FF5252">
        <w:t xml:space="preserve">nodrošināt </w:t>
      </w:r>
      <w:r>
        <w:t>a</w:t>
      </w:r>
      <w:r w:rsidRPr="00FF5252">
        <w:t xml:space="preserve">tbildīgā būvuzrauga klātbūtni </w:t>
      </w:r>
      <w:r>
        <w:t>būvo</w:t>
      </w:r>
      <w:r w:rsidRPr="00FF5252">
        <w:t xml:space="preserve">bjektos visā būvdarbu veikšanas laikā, bet ne mazāk kā 3 (trīs) darba dienas nedēļā; </w:t>
      </w:r>
    </w:p>
    <w:p w:rsidR="003C0DE0" w:rsidRDefault="003C0DE0" w:rsidP="003C0DE0">
      <w:pPr>
        <w:numPr>
          <w:ilvl w:val="2"/>
          <w:numId w:val="4"/>
        </w:numPr>
        <w:shd w:val="clear" w:color="auto" w:fill="FFFFFF"/>
        <w:tabs>
          <w:tab w:val="left" w:pos="851"/>
        </w:tabs>
        <w:ind w:left="0" w:right="-1044" w:firstLine="284"/>
        <w:jc w:val="both"/>
      </w:pPr>
      <w:r>
        <w:t>a</w:t>
      </w:r>
      <w:r w:rsidRPr="00FF5252">
        <w:t>tbildīgā būvuzrauga prombūtnes laikā, nodrošin</w:t>
      </w:r>
      <w:r>
        <w:t>ā</w:t>
      </w:r>
      <w:r w:rsidRPr="00FF5252">
        <w:t xml:space="preserve">t būvuzrauga palīga atrašanos </w:t>
      </w:r>
      <w:r>
        <w:t>būv</w:t>
      </w:r>
      <w:r w:rsidRPr="00FF5252">
        <w:t>objektā visā būvdarbu veikšanas laikā</w:t>
      </w:r>
      <w:r>
        <w:t>;</w:t>
      </w:r>
    </w:p>
    <w:p w:rsidR="003C0DE0" w:rsidRPr="00FF5252" w:rsidRDefault="003C0DE0" w:rsidP="003C0DE0">
      <w:pPr>
        <w:numPr>
          <w:ilvl w:val="2"/>
          <w:numId w:val="4"/>
        </w:numPr>
        <w:shd w:val="clear" w:color="auto" w:fill="FFFFFF"/>
        <w:tabs>
          <w:tab w:val="left" w:pos="851"/>
        </w:tabs>
        <w:ind w:left="0" w:right="-1044" w:firstLine="284"/>
        <w:jc w:val="both"/>
      </w:pPr>
      <w:r>
        <w:t>n</w:t>
      </w:r>
      <w:r w:rsidRPr="00FF5252">
        <w:t xml:space="preserve">odrošināt Pasūtītāja interešu pārstāvību būvdarbu veikšanas procesā atbilstoši </w:t>
      </w:r>
      <w:r>
        <w:t xml:space="preserve">Līgumam un </w:t>
      </w:r>
      <w:r w:rsidRPr="00FF5252">
        <w:t>noslēgt</w:t>
      </w:r>
      <w:r>
        <w:t>ā</w:t>
      </w:r>
      <w:r w:rsidRPr="00FF5252">
        <w:t xml:space="preserve"> būvdarbu līguma prasībām;</w:t>
      </w:r>
    </w:p>
    <w:p w:rsidR="003C0DE0" w:rsidRPr="00231311" w:rsidRDefault="003C0DE0" w:rsidP="003C0DE0">
      <w:pPr>
        <w:numPr>
          <w:ilvl w:val="2"/>
          <w:numId w:val="4"/>
        </w:numPr>
        <w:shd w:val="clear" w:color="auto" w:fill="FFFFFF"/>
        <w:tabs>
          <w:tab w:val="left" w:pos="851"/>
        </w:tabs>
        <w:ind w:left="0" w:right="-1044" w:firstLine="284"/>
        <w:jc w:val="both"/>
      </w:pPr>
      <w:r w:rsidRPr="00231311">
        <w:t xml:space="preserve">kontrolēt un uzraudzīt būvdarbu izpildi atbilstoši Līguma noteikumiem, noslēgtajam būvdarbu līgumam, saskaņotajam un apstiprinātajam būvprojektam, </w:t>
      </w:r>
      <w:r>
        <w:t>d</w:t>
      </w:r>
      <w:r w:rsidRPr="00231311">
        <w:t>arbu veikšanas projektam;</w:t>
      </w:r>
    </w:p>
    <w:p w:rsidR="003C0DE0" w:rsidRPr="00231311" w:rsidRDefault="003C0DE0" w:rsidP="003C0DE0">
      <w:pPr>
        <w:numPr>
          <w:ilvl w:val="2"/>
          <w:numId w:val="4"/>
        </w:numPr>
        <w:shd w:val="clear" w:color="auto" w:fill="FFFFFF"/>
        <w:tabs>
          <w:tab w:val="left" w:pos="851"/>
        </w:tabs>
        <w:ind w:left="0" w:right="-1044" w:firstLine="284"/>
        <w:jc w:val="both"/>
      </w:pPr>
      <w:r w:rsidRPr="00231311">
        <w:rPr>
          <w:spacing w:val="-3"/>
        </w:rPr>
        <w:t>pārbaudīt, vai būv</w:t>
      </w:r>
      <w:r>
        <w:rPr>
          <w:spacing w:val="-3"/>
        </w:rPr>
        <w:t>darb</w:t>
      </w:r>
      <w:r w:rsidRPr="00231311">
        <w:rPr>
          <w:spacing w:val="-3"/>
        </w:rPr>
        <w:t>u</w:t>
      </w:r>
      <w:r>
        <w:rPr>
          <w:spacing w:val="-3"/>
        </w:rPr>
        <w:t xml:space="preserve"> veic</w:t>
      </w:r>
      <w:r w:rsidRPr="00231311">
        <w:rPr>
          <w:spacing w:val="-3"/>
        </w:rPr>
        <w:t xml:space="preserve">ēja rīcībā </w:t>
      </w:r>
      <w:r>
        <w:rPr>
          <w:spacing w:val="-3"/>
        </w:rPr>
        <w:t>būv</w:t>
      </w:r>
      <w:r w:rsidRPr="00231311">
        <w:rPr>
          <w:spacing w:val="-3"/>
        </w:rPr>
        <w:t xml:space="preserve">objektā ir </w:t>
      </w:r>
      <w:r w:rsidRPr="00231311">
        <w:t>būvniecību reglamentējošo normatīvo aktu prasībām</w:t>
      </w:r>
      <w:r w:rsidRPr="00231311">
        <w:rPr>
          <w:spacing w:val="-1"/>
        </w:rPr>
        <w:t xml:space="preserve"> noteiktā būvdarbu veikšanai nepieciešamā dokumentācija;</w:t>
      </w:r>
    </w:p>
    <w:p w:rsidR="003C0DE0" w:rsidRPr="00F551C1" w:rsidRDefault="003C0DE0" w:rsidP="003C0DE0">
      <w:pPr>
        <w:numPr>
          <w:ilvl w:val="2"/>
          <w:numId w:val="4"/>
        </w:numPr>
        <w:shd w:val="clear" w:color="auto" w:fill="FFFFFF"/>
        <w:tabs>
          <w:tab w:val="left" w:pos="851"/>
        </w:tabs>
        <w:ind w:left="0" w:right="-1044" w:firstLine="284"/>
        <w:jc w:val="both"/>
      </w:pPr>
      <w:r w:rsidRPr="00F551C1">
        <w:t>pirms būvniecības darbu uzsākšanas novērtēt būv</w:t>
      </w:r>
      <w:r>
        <w:t>darb</w:t>
      </w:r>
      <w:r w:rsidRPr="00F551C1">
        <w:t>u</w:t>
      </w:r>
      <w:r>
        <w:t xml:space="preserve"> veic</w:t>
      </w:r>
      <w:r w:rsidRPr="00F551C1">
        <w:t xml:space="preserve">ēja izstrādāto projekta ieviešanas programmu (detalizēts kalendārais grafiks un </w:t>
      </w:r>
      <w:r>
        <w:t>d</w:t>
      </w:r>
      <w:r w:rsidRPr="00F551C1">
        <w:t>arbu veikšanas projekts), izvērtējot darba grafikus, tehnisko personālu, aprīkojumu, pieaicinātos apakšuzņēmējus un citu būv</w:t>
      </w:r>
      <w:r>
        <w:t>darb</w:t>
      </w:r>
      <w:r w:rsidRPr="00F551C1">
        <w:t>u</w:t>
      </w:r>
      <w:r>
        <w:t xml:space="preserve"> veic</w:t>
      </w:r>
      <w:r w:rsidRPr="00F551C1">
        <w:t>ēja iesniegto informāciju;</w:t>
      </w:r>
    </w:p>
    <w:p w:rsidR="003C0DE0" w:rsidRPr="00AC6B6E" w:rsidRDefault="003C0DE0" w:rsidP="003C0DE0">
      <w:pPr>
        <w:numPr>
          <w:ilvl w:val="2"/>
          <w:numId w:val="4"/>
        </w:numPr>
        <w:shd w:val="clear" w:color="auto" w:fill="FFFFFF"/>
        <w:tabs>
          <w:tab w:val="left" w:pos="851"/>
        </w:tabs>
        <w:ind w:left="0" w:right="-1044" w:firstLine="284"/>
        <w:jc w:val="both"/>
      </w:pPr>
      <w:r w:rsidRPr="00AC6B6E">
        <w:t xml:space="preserve">nodrošināt detalizētu būvprojekta risinājumu analīzi, dot slēdzienu par to atbilstību </w:t>
      </w:r>
      <w:r w:rsidRPr="00AC6B6E">
        <w:rPr>
          <w:spacing w:val="-1"/>
        </w:rPr>
        <w:t xml:space="preserve">tehniskajiem noteikumiem un optimālākajai Pasūtītāja vajadzību nodrošināšanai, nepieciešamības </w:t>
      </w:r>
      <w:r w:rsidRPr="00AC6B6E">
        <w:t xml:space="preserve">gadījumā piedāvājot konkrētas korekcijas; </w:t>
      </w:r>
    </w:p>
    <w:p w:rsidR="003C0DE0" w:rsidRPr="00AC6B6E" w:rsidRDefault="003C0DE0" w:rsidP="003C0DE0">
      <w:pPr>
        <w:numPr>
          <w:ilvl w:val="2"/>
          <w:numId w:val="4"/>
        </w:numPr>
        <w:shd w:val="clear" w:color="auto" w:fill="FFFFFF"/>
        <w:tabs>
          <w:tab w:val="left" w:pos="993"/>
        </w:tabs>
        <w:ind w:left="0" w:right="-1044" w:firstLine="284"/>
        <w:jc w:val="both"/>
      </w:pPr>
      <w:r w:rsidRPr="00AC6B6E">
        <w:t>pārbaudīt, vai pirms būvdarbu uzsākšanas ir veikti visi vispārīgos būvnoteikumos noteiktie būvdarbu sagatavošanas darbi;</w:t>
      </w:r>
    </w:p>
    <w:p w:rsidR="003C0DE0" w:rsidRPr="00AC6B6E" w:rsidRDefault="003C0DE0" w:rsidP="003C0DE0">
      <w:pPr>
        <w:numPr>
          <w:ilvl w:val="2"/>
          <w:numId w:val="4"/>
        </w:numPr>
        <w:shd w:val="clear" w:color="auto" w:fill="FFFFFF"/>
        <w:tabs>
          <w:tab w:val="left" w:pos="993"/>
        </w:tabs>
        <w:ind w:left="0" w:right="-1044" w:firstLine="284"/>
        <w:jc w:val="both"/>
      </w:pPr>
      <w:r w:rsidRPr="00AC6B6E">
        <w:t>pārbaudīt būvdarbu secības un kvalitātes atbilstību būvprojektam, darbu veikšanas projektam, kā arī būvniecību, darba drošību un ugunsdrošību reglamentējošiem normatīvajiem aktiem;</w:t>
      </w:r>
    </w:p>
    <w:p w:rsidR="003C0DE0" w:rsidRPr="00AC6B6E" w:rsidRDefault="003C0DE0" w:rsidP="003C0DE0">
      <w:pPr>
        <w:numPr>
          <w:ilvl w:val="2"/>
          <w:numId w:val="4"/>
        </w:numPr>
        <w:shd w:val="clear" w:color="auto" w:fill="FFFFFF"/>
        <w:tabs>
          <w:tab w:val="left" w:pos="993"/>
        </w:tabs>
        <w:ind w:left="0" w:right="-1044" w:firstLine="284"/>
        <w:jc w:val="both"/>
      </w:pPr>
      <w:r w:rsidRPr="00AC6B6E">
        <w:rPr>
          <w:spacing w:val="-1"/>
        </w:rPr>
        <w:t xml:space="preserve">būvdarbu gaitā pārbaudīt izmantojamo tehnoloģisko un citu </w:t>
      </w:r>
      <w:r w:rsidRPr="00AC6B6E">
        <w:rPr>
          <w:spacing w:val="-2"/>
        </w:rPr>
        <w:t xml:space="preserve">iekārtu, būvizstrādājumu un materiālu atbilstību </w:t>
      </w:r>
      <w:r>
        <w:rPr>
          <w:spacing w:val="-2"/>
        </w:rPr>
        <w:t>būv</w:t>
      </w:r>
      <w:r w:rsidRPr="00AC6B6E">
        <w:rPr>
          <w:spacing w:val="-2"/>
        </w:rPr>
        <w:t xml:space="preserve">projektam, normatīvajiem aktiem un noslēgtajam būvniecības līgumam, kā arī izmantojamo būvizstrādājumu atbilstības deklarācijas un </w:t>
      </w:r>
      <w:r w:rsidRPr="00AC6B6E">
        <w:t>tehniskās pases;</w:t>
      </w:r>
    </w:p>
    <w:p w:rsidR="003C0DE0" w:rsidRPr="00AC6B6E" w:rsidRDefault="003C0DE0" w:rsidP="003C0DE0">
      <w:pPr>
        <w:numPr>
          <w:ilvl w:val="2"/>
          <w:numId w:val="4"/>
        </w:numPr>
        <w:shd w:val="clear" w:color="auto" w:fill="FFFFFF"/>
        <w:tabs>
          <w:tab w:val="left" w:pos="993"/>
        </w:tabs>
        <w:ind w:left="0" w:right="-1044" w:firstLine="284"/>
        <w:jc w:val="both"/>
      </w:pPr>
      <w:r w:rsidRPr="00AC6B6E">
        <w:t xml:space="preserve">pārbaudīt </w:t>
      </w:r>
      <w:r>
        <w:t>būvo</w:t>
      </w:r>
      <w:r w:rsidRPr="00AC6B6E">
        <w:rPr>
          <w:spacing w:val="-1"/>
        </w:rPr>
        <w:t xml:space="preserve">bjekta, kā arī izbūvēto konstrukciju </w:t>
      </w:r>
      <w:r w:rsidRPr="00AC6B6E">
        <w:t xml:space="preserve">un </w:t>
      </w:r>
      <w:proofErr w:type="spellStart"/>
      <w:r w:rsidRPr="00AC6B6E">
        <w:t>inženiersistēmu</w:t>
      </w:r>
      <w:proofErr w:type="spellEnd"/>
      <w:r w:rsidRPr="00AC6B6E">
        <w:t xml:space="preserve"> atbilstību būvprojekta risinājumiem;</w:t>
      </w:r>
    </w:p>
    <w:p w:rsidR="003C0DE0" w:rsidRPr="00AC6B6E" w:rsidRDefault="003C0DE0" w:rsidP="003C0DE0">
      <w:pPr>
        <w:numPr>
          <w:ilvl w:val="2"/>
          <w:numId w:val="4"/>
        </w:numPr>
        <w:shd w:val="clear" w:color="auto" w:fill="FFFFFF"/>
        <w:tabs>
          <w:tab w:val="left" w:pos="993"/>
        </w:tabs>
        <w:ind w:left="0" w:right="-1044" w:firstLine="284"/>
        <w:jc w:val="both"/>
      </w:pPr>
      <w:r w:rsidRPr="00AC6B6E">
        <w:rPr>
          <w:spacing w:val="-1"/>
        </w:rPr>
        <w:t>pārliecināties un regulāri uzraudzīt, lai būv</w:t>
      </w:r>
      <w:r>
        <w:rPr>
          <w:spacing w:val="-1"/>
        </w:rPr>
        <w:t>darb</w:t>
      </w:r>
      <w:r w:rsidRPr="00AC6B6E">
        <w:rPr>
          <w:spacing w:val="-1"/>
        </w:rPr>
        <w:t>u</w:t>
      </w:r>
      <w:r>
        <w:rPr>
          <w:spacing w:val="-1"/>
        </w:rPr>
        <w:t xml:space="preserve"> veic</w:t>
      </w:r>
      <w:r w:rsidRPr="00AC6B6E">
        <w:rPr>
          <w:spacing w:val="-1"/>
        </w:rPr>
        <w:t xml:space="preserve">ējs ievēro </w:t>
      </w:r>
      <w:r>
        <w:rPr>
          <w:spacing w:val="-1"/>
        </w:rPr>
        <w:t>normatīvajos aktos</w:t>
      </w:r>
      <w:r w:rsidRPr="00AC6B6E">
        <w:rPr>
          <w:spacing w:val="-1"/>
        </w:rPr>
        <w:t xml:space="preserve"> noteiktās drošības un darba </w:t>
      </w:r>
      <w:r w:rsidRPr="00AC6B6E">
        <w:t>aizsardzības prasības;</w:t>
      </w:r>
    </w:p>
    <w:p w:rsidR="003C0DE0" w:rsidRPr="00AC6B6E" w:rsidRDefault="003C0DE0" w:rsidP="003C0DE0">
      <w:pPr>
        <w:numPr>
          <w:ilvl w:val="2"/>
          <w:numId w:val="4"/>
        </w:numPr>
        <w:shd w:val="clear" w:color="auto" w:fill="FFFFFF"/>
        <w:tabs>
          <w:tab w:val="left" w:pos="993"/>
        </w:tabs>
        <w:ind w:left="0" w:right="-1044" w:firstLine="284"/>
        <w:jc w:val="both"/>
      </w:pPr>
      <w:r w:rsidRPr="00AC6B6E">
        <w:rPr>
          <w:spacing w:val="-1"/>
        </w:rPr>
        <w:t xml:space="preserve">obligāti piedalīties būvkonstrukciju, segto darbu un citu izpildīto būvdarbu pieņemšanā, kura tiek </w:t>
      </w:r>
      <w:r w:rsidRPr="00AC6B6E">
        <w:rPr>
          <w:spacing w:val="-2"/>
        </w:rPr>
        <w:t xml:space="preserve">veikta saskaņā ar </w:t>
      </w:r>
      <w:r w:rsidRPr="00AC6B6E">
        <w:t>būvniecību reglamentējošo normatīvo aktu prasībām;</w:t>
      </w:r>
    </w:p>
    <w:p w:rsidR="003C0DE0" w:rsidRPr="00AC6B6E" w:rsidRDefault="003C0DE0" w:rsidP="003C0DE0">
      <w:pPr>
        <w:numPr>
          <w:ilvl w:val="2"/>
          <w:numId w:val="4"/>
        </w:numPr>
        <w:shd w:val="clear" w:color="auto" w:fill="FFFFFF"/>
        <w:tabs>
          <w:tab w:val="left" w:pos="993"/>
        </w:tabs>
        <w:ind w:left="0" w:right="-1044" w:firstLine="284"/>
        <w:jc w:val="both"/>
      </w:pPr>
      <w:r w:rsidRPr="00AC6B6E">
        <w:t xml:space="preserve">nodrošināt, ka segto būvdarbu aktus paraksta </w:t>
      </w:r>
      <w:r>
        <w:t>a</w:t>
      </w:r>
      <w:r w:rsidRPr="00AC6B6E">
        <w:t>tbildīgais būvuzraugs;</w:t>
      </w:r>
    </w:p>
    <w:p w:rsidR="003C0DE0" w:rsidRPr="00AC6B6E" w:rsidRDefault="003C0DE0" w:rsidP="003C0DE0">
      <w:pPr>
        <w:numPr>
          <w:ilvl w:val="2"/>
          <w:numId w:val="4"/>
        </w:numPr>
        <w:shd w:val="clear" w:color="auto" w:fill="FFFFFF"/>
        <w:tabs>
          <w:tab w:val="left" w:pos="993"/>
        </w:tabs>
        <w:ind w:left="0" w:right="-1044" w:firstLine="284"/>
        <w:jc w:val="both"/>
      </w:pPr>
      <w:r w:rsidRPr="00AC6B6E">
        <w:lastRenderedPageBreak/>
        <w:t xml:space="preserve">apsekot </w:t>
      </w:r>
      <w:r>
        <w:t>būvo</w:t>
      </w:r>
      <w:r w:rsidRPr="00AC6B6E">
        <w:t xml:space="preserve">bjektu un izdarīt ierakstus būvdarbu žurnālā par </w:t>
      </w:r>
      <w:r>
        <w:t>būvo</w:t>
      </w:r>
      <w:r w:rsidRPr="00AC6B6E">
        <w:t>bjekta pārbaudēs konstatētiem trūkumiem;</w:t>
      </w:r>
    </w:p>
    <w:p w:rsidR="003C0DE0" w:rsidRPr="00AC6B6E" w:rsidRDefault="003C0DE0" w:rsidP="003C0DE0">
      <w:pPr>
        <w:numPr>
          <w:ilvl w:val="2"/>
          <w:numId w:val="4"/>
        </w:numPr>
        <w:shd w:val="clear" w:color="auto" w:fill="FFFFFF"/>
        <w:tabs>
          <w:tab w:val="left" w:pos="993"/>
        </w:tabs>
        <w:ind w:left="0" w:right="-1044" w:firstLine="284"/>
        <w:jc w:val="both"/>
      </w:pPr>
      <w:r w:rsidRPr="00AC6B6E">
        <w:rPr>
          <w:spacing w:val="-1"/>
        </w:rPr>
        <w:t xml:space="preserve">novērst iespējamo sūdzību rašanās iemeslus un gadījumā, ja sūdzības radušās, sniegt Pasūtītājam </w:t>
      </w:r>
      <w:r w:rsidRPr="00AC6B6E">
        <w:t>argumentētus izskaidrojumus, padomus un atbildes projektus, iespējamo problēmu risinājumus nesaskaņu vai neskaidrības gadījumos starp Pasūtītāju, būv</w:t>
      </w:r>
      <w:r>
        <w:t>darb</w:t>
      </w:r>
      <w:r w:rsidRPr="00AC6B6E">
        <w:t>u</w:t>
      </w:r>
      <w:r>
        <w:t xml:space="preserve"> veic</w:t>
      </w:r>
      <w:r w:rsidRPr="00AC6B6E">
        <w:t xml:space="preserve">ēju un </w:t>
      </w:r>
      <w:proofErr w:type="spellStart"/>
      <w:r w:rsidRPr="00AC6B6E">
        <w:t>autoruzraugu</w:t>
      </w:r>
      <w:proofErr w:type="spellEnd"/>
      <w:r w:rsidRPr="00AC6B6E">
        <w:t>;</w:t>
      </w:r>
    </w:p>
    <w:p w:rsidR="003C0DE0" w:rsidRPr="00AC6B6E" w:rsidRDefault="003C0DE0" w:rsidP="003C0DE0">
      <w:pPr>
        <w:numPr>
          <w:ilvl w:val="2"/>
          <w:numId w:val="4"/>
        </w:numPr>
        <w:shd w:val="clear" w:color="auto" w:fill="FFFFFF"/>
        <w:tabs>
          <w:tab w:val="left" w:pos="993"/>
        </w:tabs>
        <w:ind w:left="0" w:right="-1044" w:firstLine="284"/>
        <w:jc w:val="both"/>
      </w:pPr>
      <w:r w:rsidRPr="00AC6B6E">
        <w:rPr>
          <w:spacing w:val="-1"/>
          <w:u w:val="single"/>
        </w:rPr>
        <w:t>izskatīt būvdarbu veicēja iesniegtos paziņojumus par</w:t>
      </w:r>
      <w:r w:rsidRPr="00AC6B6E">
        <w:rPr>
          <w:spacing w:val="-1"/>
        </w:rPr>
        <w:t>:</w:t>
      </w:r>
    </w:p>
    <w:p w:rsidR="003C0DE0" w:rsidRPr="00AC6B6E" w:rsidRDefault="003C0DE0" w:rsidP="003C0DE0">
      <w:pPr>
        <w:numPr>
          <w:ilvl w:val="3"/>
          <w:numId w:val="4"/>
        </w:numPr>
        <w:shd w:val="clear" w:color="auto" w:fill="FFFFFF"/>
        <w:tabs>
          <w:tab w:val="num" w:pos="851"/>
          <w:tab w:val="left" w:pos="1276"/>
          <w:tab w:val="left" w:pos="1843"/>
        </w:tabs>
        <w:ind w:left="0" w:right="-1044" w:firstLine="993"/>
        <w:jc w:val="both"/>
      </w:pPr>
      <w:r w:rsidRPr="00AC6B6E">
        <w:t xml:space="preserve">pretrunām starp būvdarbu līguma dokumentiem un datiem, būvprojektu un reālo situāciju </w:t>
      </w:r>
      <w:r>
        <w:t>būvo</w:t>
      </w:r>
      <w:r w:rsidRPr="00AC6B6E">
        <w:t>bjektā;</w:t>
      </w:r>
    </w:p>
    <w:p w:rsidR="003C0DE0" w:rsidRPr="00AC6B6E" w:rsidRDefault="003C0DE0" w:rsidP="003C0DE0">
      <w:pPr>
        <w:numPr>
          <w:ilvl w:val="3"/>
          <w:numId w:val="4"/>
        </w:numPr>
        <w:shd w:val="clear" w:color="auto" w:fill="FFFFFF"/>
        <w:tabs>
          <w:tab w:val="num" w:pos="851"/>
          <w:tab w:val="left" w:pos="1276"/>
          <w:tab w:val="left" w:pos="1843"/>
        </w:tabs>
        <w:ind w:left="0" w:right="-1044" w:firstLine="993"/>
        <w:jc w:val="both"/>
      </w:pPr>
      <w:r w:rsidRPr="00AC6B6E">
        <w:t xml:space="preserve">informācijas, datu vai instrukciju, kas iesniegtas būvdarbu izpildes laikā, atšķirībām no </w:t>
      </w:r>
      <w:r>
        <w:t xml:space="preserve">būvdarbu </w:t>
      </w:r>
      <w:r w:rsidRPr="00AC6B6E">
        <w:t>līguma dokumentiem;</w:t>
      </w:r>
    </w:p>
    <w:p w:rsidR="003C0DE0" w:rsidRPr="00937448"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937448">
        <w:t xml:space="preserve">ziņot Pasūtītājam par Līguma izpildei nozīmīgu apstākļu izmaiņām, un iesniegt Pasūtītājam </w:t>
      </w:r>
      <w:r w:rsidRPr="00937448">
        <w:rPr>
          <w:spacing w:val="-1"/>
        </w:rPr>
        <w:t xml:space="preserve">konkrētus priekšlikumus turpmākai rīcībai, sagatavojot lēmumu par turpmāko rīcību izskatīšanai </w:t>
      </w:r>
      <w:r w:rsidRPr="00937448">
        <w:t xml:space="preserve">darbu vadības sanāksmēs; </w:t>
      </w:r>
    </w:p>
    <w:p w:rsidR="003C0DE0" w:rsidRPr="00937448"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būvo</w:t>
      </w:r>
      <w:r w:rsidRPr="00937448">
        <w:t>bjektā veikt iebūvēto būvmateriālu apjomu un vērtību pārbaudi, saskaņā ar būvniecības tāmi (būvmateriālu markas, apjoms, izmaksu atbilstība);</w:t>
      </w:r>
    </w:p>
    <w:p w:rsidR="003C0DE0" w:rsidRPr="00937448"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Pr>
          <w:spacing w:val="-9"/>
        </w:rPr>
        <w:t>p</w:t>
      </w:r>
      <w:r w:rsidRPr="00937448">
        <w:rPr>
          <w:spacing w:val="-9"/>
        </w:rPr>
        <w:t>ārbaudīt būv</w:t>
      </w:r>
      <w:r>
        <w:rPr>
          <w:spacing w:val="-9"/>
        </w:rPr>
        <w:t>darb</w:t>
      </w:r>
      <w:r w:rsidRPr="00937448">
        <w:rPr>
          <w:spacing w:val="-9"/>
        </w:rPr>
        <w:t>u</w:t>
      </w:r>
      <w:r>
        <w:rPr>
          <w:spacing w:val="-9"/>
        </w:rPr>
        <w:t xml:space="preserve"> veic</w:t>
      </w:r>
      <w:r w:rsidRPr="00937448">
        <w:rPr>
          <w:spacing w:val="-9"/>
        </w:rPr>
        <w:t>ēja izpilddarbu aktos norādīto apjomu atbilstību izpild</w:t>
      </w:r>
      <w:r>
        <w:rPr>
          <w:spacing w:val="-9"/>
        </w:rPr>
        <w:t>e</w:t>
      </w:r>
      <w:r w:rsidRPr="00937448">
        <w:rPr>
          <w:spacing w:val="-9"/>
        </w:rPr>
        <w:t xml:space="preserve">i </w:t>
      </w:r>
      <w:r>
        <w:rPr>
          <w:spacing w:val="-9"/>
        </w:rPr>
        <w:t>būv</w:t>
      </w:r>
      <w:r w:rsidRPr="00937448">
        <w:rPr>
          <w:spacing w:val="-9"/>
        </w:rPr>
        <w:t>objektā;</w:t>
      </w:r>
    </w:p>
    <w:p w:rsidR="003C0DE0" w:rsidRPr="00937448"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937448">
        <w:t>kontrolēt būvdarbu izmaksu atbilstību Pasūtītāja apstiprinātajām izmaksu tāmēm;</w:t>
      </w:r>
    </w:p>
    <w:p w:rsidR="003C0DE0" w:rsidRPr="00133460"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133460">
        <w:rPr>
          <w:spacing w:val="-2"/>
        </w:rPr>
        <w:t xml:space="preserve">nodrošināt, lai netiktu pārsniegts būvdarbu izpildes budžets, pamatotu papildus izdevumu rašanās </w:t>
      </w:r>
      <w:r w:rsidRPr="00133460">
        <w:rPr>
          <w:spacing w:val="-1"/>
        </w:rPr>
        <w:t xml:space="preserve">gadījumā koordinēt būvprojektu, saskaņojot ar Pasūtītāju un būvprojekta autoru, iesniegt </w:t>
      </w:r>
      <w:r w:rsidRPr="00133460">
        <w:t>priekšlikumus līdzekļu ekonomijai esošo tāmju ietvaros, veikt būvdarbu veicēja sagatavoto papildus būvdarbu tāmju ekspertīzi;</w:t>
      </w:r>
    </w:p>
    <w:p w:rsidR="003C0DE0" w:rsidRPr="00500AF0"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500AF0">
        <w:t>katru mēnesi izvērtēt būv</w:t>
      </w:r>
      <w:r>
        <w:t>darb</w:t>
      </w:r>
      <w:r w:rsidRPr="00500AF0">
        <w:t>u</w:t>
      </w:r>
      <w:r>
        <w:t xml:space="preserve"> veic</w:t>
      </w:r>
      <w:r w:rsidRPr="00500AF0">
        <w:t xml:space="preserve">ēja veikto darbu izpildes atbilstību būvdarbu izpildes kalendārajam </w:t>
      </w:r>
      <w:r w:rsidRPr="00500AF0">
        <w:rPr>
          <w:spacing w:val="-2"/>
        </w:rPr>
        <w:t>grafikam;</w:t>
      </w:r>
    </w:p>
    <w:p w:rsidR="003C0DE0" w:rsidRPr="00D0350F"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D0350F">
        <w:t>būvdarbu laikā veikt regulāru būvobjektu un būvlaukum</w:t>
      </w:r>
      <w:r>
        <w:t>u</w:t>
      </w:r>
      <w:r w:rsidRPr="00D0350F">
        <w:t xml:space="preserve"> apskati (pēc iespējas dokumentējot fotogrāfijās), kā arī sagatavot ziņojumus un iesniegt tos Pasūtītājam atbilstoši Līguma </w:t>
      </w:r>
      <w:r>
        <w:t>6</w:t>
      </w:r>
      <w:r w:rsidRPr="00D0350F">
        <w:t>.1.punktam;</w:t>
      </w:r>
    </w:p>
    <w:p w:rsidR="003C0DE0" w:rsidRPr="00D0350F"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D0350F">
        <w:rPr>
          <w:spacing w:val="-9"/>
        </w:rPr>
        <w:t>p</w:t>
      </w:r>
      <w:r w:rsidRPr="00D0350F">
        <w:t>iedalīties konstatēto defektu fiksācijā, noformējot to rakstiski un parakstot attiecīgi sastādītu aktu;</w:t>
      </w:r>
    </w:p>
    <w:p w:rsidR="003C0DE0" w:rsidRPr="00D0350F"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D0350F">
        <w:rPr>
          <w:spacing w:val="-9"/>
        </w:rPr>
        <w:t>p</w:t>
      </w:r>
      <w:r w:rsidRPr="00D0350F">
        <w:t>ieprasīt no būvuzņēmēja būvuzraudzības procesā atklāto defektu, pārkāpumu vai atkāpju no būvprojekta, būvdarbu tāmes, to novēršanu un uzraudzīt atklāto defektu novēršanas izpildi;</w:t>
      </w:r>
    </w:p>
    <w:p w:rsidR="003C0DE0" w:rsidRPr="00D0350F"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D0350F">
        <w:rPr>
          <w:spacing w:val="-9"/>
        </w:rPr>
        <w:t xml:space="preserve">pēc </w:t>
      </w:r>
      <w:r w:rsidRPr="00D0350F">
        <w:t xml:space="preserve">būvdarbu pabeigšanas </w:t>
      </w:r>
      <w:r>
        <w:t>būvo</w:t>
      </w:r>
      <w:r w:rsidRPr="00D0350F">
        <w:t>bjekt</w:t>
      </w:r>
      <w:r>
        <w:t>ā</w:t>
      </w:r>
      <w:r w:rsidRPr="00D0350F">
        <w:t>, bet pirms būvobjekta pieņemšanas – nodošanas akta parakstīšanas, apsekojot būvi, veikt iespējamo defektu un nepilnību uzskaitījumu, par to sastādot attiecīgu aktu, kā arī veikt nepilnību un defektu iemeslu un cēloņu noskaidrošanu, to novēršanas plāna un termiņu pieprasīšanu, nepilnību un defektu novēršanu no būv</w:t>
      </w:r>
      <w:r>
        <w:t>darb</w:t>
      </w:r>
      <w:r w:rsidRPr="00D0350F">
        <w:t>u</w:t>
      </w:r>
      <w:r>
        <w:t xml:space="preserve"> veic</w:t>
      </w:r>
      <w:r w:rsidRPr="00D0350F">
        <w:t>ēja puses līdz objekta nodošanai ekspluatācijai; nepieciešam</w:t>
      </w:r>
      <w:r>
        <w:t>ība</w:t>
      </w:r>
      <w:r w:rsidRPr="00D0350F">
        <w:t>s</w:t>
      </w:r>
      <w:r>
        <w:t xml:space="preserve"> gadījumā</w:t>
      </w:r>
      <w:r w:rsidRPr="00D0350F">
        <w:t xml:space="preserve"> ierosināt Pasūtītājam attiecīga līgumsoda uzlikšanu būv</w:t>
      </w:r>
      <w:r>
        <w:t>darb</w:t>
      </w:r>
      <w:r w:rsidRPr="00D0350F">
        <w:t>u</w:t>
      </w:r>
      <w:r>
        <w:t xml:space="preserve"> veic</w:t>
      </w:r>
      <w:r w:rsidRPr="00D0350F">
        <w:t>ējam par līguma saistību nepildīšanu;</w:t>
      </w:r>
    </w:p>
    <w:p w:rsidR="003C0DE0" w:rsidRPr="00D0350F"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D0350F">
        <w:rPr>
          <w:spacing w:val="-1"/>
        </w:rPr>
        <w:t xml:space="preserve">nodrošināt dokumentācijas sagatavošanu, ko paredz normatīvie akti </w:t>
      </w:r>
      <w:r>
        <w:rPr>
          <w:spacing w:val="-1"/>
        </w:rPr>
        <w:t>būvo</w:t>
      </w:r>
      <w:r w:rsidRPr="00D0350F">
        <w:t>bjekta nodošanai ekspluatācijā;</w:t>
      </w:r>
    </w:p>
    <w:p w:rsidR="003C0DE0" w:rsidRPr="00ED1F7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rPr>
          <w:spacing w:val="-9"/>
        </w:rPr>
        <w:t>pēc uzaicinājuma p</w:t>
      </w:r>
      <w:r w:rsidRPr="00ED1F72">
        <w:rPr>
          <w:spacing w:val="-1"/>
        </w:rPr>
        <w:t xml:space="preserve">iedalīties komisijas par </w:t>
      </w:r>
      <w:r>
        <w:rPr>
          <w:spacing w:val="-1"/>
        </w:rPr>
        <w:t>būvo</w:t>
      </w:r>
      <w:r w:rsidRPr="00ED1F72">
        <w:rPr>
          <w:spacing w:val="-1"/>
        </w:rPr>
        <w:t xml:space="preserve">bjekta pieņemšanu ekspluatācijā darbā saskaņā ar </w:t>
      </w:r>
      <w:r w:rsidRPr="00ED1F72">
        <w:t>būvniecību reglamentējošo normatīvo aktu prasībām</w:t>
      </w:r>
      <w:r w:rsidRPr="00ED1F72">
        <w:rPr>
          <w:spacing w:val="-1"/>
        </w:rPr>
        <w:t xml:space="preserve"> </w:t>
      </w:r>
      <w:r w:rsidRPr="00ED1F72">
        <w:t>un Rēzeknes novada būvvaldes norādījumiem un prasībām;</w:t>
      </w:r>
    </w:p>
    <w:p w:rsidR="003C0DE0" w:rsidRPr="00ED1F7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t>pieņemt tikai tos būvdarbus, kas izpildīti atbilstoši būvprojektam un normatīvajos aktos</w:t>
      </w:r>
      <w:r w:rsidRPr="00ED1F72">
        <w:rPr>
          <w:spacing w:val="-9"/>
        </w:rPr>
        <w:t xml:space="preserve"> </w:t>
      </w:r>
      <w:r w:rsidRPr="00ED1F72">
        <w:rPr>
          <w:spacing w:val="-1"/>
        </w:rPr>
        <w:t>noteiktajām prasībām;</w:t>
      </w:r>
    </w:p>
    <w:p w:rsidR="003C0DE0" w:rsidRPr="00ED1F7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t>kontrolēt būvdarbu žurnālā un autoruzraudzības žurnālā ierakstīto norādījumu izpildi, sekot līdzi autoruzraudzības procesam;</w:t>
      </w:r>
    </w:p>
    <w:p w:rsidR="003C0DE0" w:rsidRPr="00ED1F7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t xml:space="preserve">nekavējoties rakstiski informēt Pasūtītāju par būvniecību reglamentējošo normatīvo </w:t>
      </w:r>
      <w:r w:rsidRPr="00ED1F72">
        <w:lastRenderedPageBreak/>
        <w:t>aktu pārkāpumiem būvdarb</w:t>
      </w:r>
      <w:r>
        <w:t>os</w:t>
      </w:r>
      <w:r w:rsidRPr="00ED1F72">
        <w:t xml:space="preserve"> un to sagatavošan</w:t>
      </w:r>
      <w:r>
        <w:t>ā</w:t>
      </w:r>
      <w:r w:rsidRPr="00ED1F72">
        <w:t xml:space="preserve">, kā arī par atkāpēm no būvprojekta; </w:t>
      </w:r>
    </w:p>
    <w:p w:rsidR="003C0DE0" w:rsidRPr="00ED1F7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rPr>
          <w:spacing w:val="-9"/>
        </w:rPr>
        <w:t>j</w:t>
      </w:r>
      <w:r w:rsidRPr="00ED1F72">
        <w:t>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Rēzeknes novada būvvaldei motivētu rakstisku pieprasījumu apturēt būvdarbus;</w:t>
      </w:r>
    </w:p>
    <w:p w:rsidR="003C0DE0" w:rsidRPr="00ED1F7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rPr>
          <w:spacing w:val="-9"/>
        </w:rPr>
        <w:t>ie</w:t>
      </w:r>
      <w:r w:rsidRPr="00ED1F72">
        <w:t>rosināt atbildīgā būvdarbu vadītāja būvprakses sertifikāta anulēšanu, ja būvdarbos atkārtoti tiek pieļautas profesionālas kļūdas vai normatīvo aktu pārkāpumi;</w:t>
      </w:r>
    </w:p>
    <w:p w:rsidR="003C0DE0" w:rsidRPr="00ED1F7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t>nekavējoties izziņot strādājošo evakuāciju no būvlaukuma, ja būvlaukumā konstatētas bīstamas konstrukciju deformācijas vai sabrukšanas pazīmes, vai tieši ugunsgrēka izcelšanās vai eksplozijas draudi, un paziņot par to Pasūtītājam un Rēzeknes novada būvvaldei, kā arī, ja nepieciešams Valsts ugunsdzēsības un glābšanas dienesta un citu speciālo dienestu pārstāvj</w:t>
      </w:r>
      <w:r>
        <w:t>iem</w:t>
      </w:r>
      <w:r w:rsidRPr="00ED1F72">
        <w:t xml:space="preserve"> normatīvajos aktos noteiktajā kārtībā. Izpildītājs rīkojumus un darbības koordinē </w:t>
      </w:r>
      <w:r w:rsidRPr="00ED1F72">
        <w:rPr>
          <w:spacing w:val="-1"/>
        </w:rPr>
        <w:t>ar atbildīgo būvdarbu vadītāju;</w:t>
      </w:r>
    </w:p>
    <w:p w:rsidR="003C0DE0" w:rsidRPr="00ED1F7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t xml:space="preserve">veikt būvniecības procesa dalībnieku darbības koordināciju, </w:t>
      </w:r>
      <w:r>
        <w:t>būvo</w:t>
      </w:r>
      <w:r w:rsidRPr="00ED1F72">
        <w:t xml:space="preserve">bjekta būvdarbu gaitas apspriešanas sapulču organizēšanu, </w:t>
      </w:r>
      <w:r w:rsidRPr="00ED1F72">
        <w:rPr>
          <w:spacing w:val="-1"/>
        </w:rPr>
        <w:t xml:space="preserve">vadīšanu un protokolēšanu, sapulču </w:t>
      </w:r>
      <w:r w:rsidRPr="00ED1F72">
        <w:t xml:space="preserve">laiku iepriekš saskaņojot ar Pasūtītāju; </w:t>
      </w:r>
    </w:p>
    <w:p w:rsidR="003C0DE0" w:rsidRPr="00ED1F7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t>uzņemties atbildību, kas būvuzraugam ir noteikta saskaņā ar normatīvajiem aktiem;</w:t>
      </w:r>
    </w:p>
    <w:p w:rsidR="003C0DE0" w:rsidRPr="00ED1F7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ED1F72">
        <w:rPr>
          <w:spacing w:val="-1"/>
        </w:rPr>
        <w:t xml:space="preserve">ierasties </w:t>
      </w:r>
      <w:r>
        <w:rPr>
          <w:spacing w:val="-1"/>
        </w:rPr>
        <w:t>būvo</w:t>
      </w:r>
      <w:r w:rsidRPr="00ED1F72">
        <w:rPr>
          <w:spacing w:val="-1"/>
        </w:rPr>
        <w:t>bjektā ne vēlāk kā 3 (tr</w:t>
      </w:r>
      <w:r>
        <w:rPr>
          <w:spacing w:val="-1"/>
        </w:rPr>
        <w:t>iju</w:t>
      </w:r>
      <w:r w:rsidRPr="00ED1F72">
        <w:rPr>
          <w:spacing w:val="-1"/>
        </w:rPr>
        <w:t xml:space="preserve">) stundu laikā pēc Pasūtītāja, </w:t>
      </w:r>
      <w:proofErr w:type="spellStart"/>
      <w:r w:rsidRPr="00ED1F72">
        <w:rPr>
          <w:spacing w:val="-1"/>
        </w:rPr>
        <w:t>autoruzrauga</w:t>
      </w:r>
      <w:proofErr w:type="spellEnd"/>
      <w:r w:rsidRPr="00ED1F72">
        <w:rPr>
          <w:spacing w:val="-1"/>
        </w:rPr>
        <w:t>, būvinspektora, vai Rēzeknes novada būvvaldes pirmā rakstiska vai mutiska pieprasījuma;</w:t>
      </w:r>
    </w:p>
    <w:p w:rsidR="003C0DE0" w:rsidRPr="002D2B4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2D2B42">
        <w:rPr>
          <w:spacing w:val="-9"/>
        </w:rPr>
        <w:t>p</w:t>
      </w:r>
      <w:r w:rsidRPr="002D2B42">
        <w:t>ieprasīt no Pasūtītāja un būv</w:t>
      </w:r>
      <w:r>
        <w:t>darb</w:t>
      </w:r>
      <w:r w:rsidRPr="002D2B42">
        <w:t>u</w:t>
      </w:r>
      <w:r>
        <w:t xml:space="preserve"> veic</w:t>
      </w:r>
      <w:r w:rsidRPr="002D2B42">
        <w:t>ēja jebkurus būvprojektu dokumentus (arī detalizētos rasējumus, ja tādi ir izstrādāti), lai rastu precīzu pārskatu par būvdarbu gaitu;</w:t>
      </w:r>
    </w:p>
    <w:p w:rsidR="003C0DE0" w:rsidRPr="002D2B4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2D2B42">
        <w:t>pieprasīt uzbūvēto konstrukciju un segto darbu atsegšanu, ja rodas šaubas par kāda darba izpildes kvalitāti un atbilstību būvprojektam;</w:t>
      </w:r>
    </w:p>
    <w:p w:rsidR="003C0DE0" w:rsidRPr="002D2B4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2D2B42">
        <w:t xml:space="preserve">Līguma izpildes termiņa beigās nodot Pasūtītājam visu ar </w:t>
      </w:r>
      <w:r>
        <w:t>būvo</w:t>
      </w:r>
      <w:r w:rsidRPr="002D2B42">
        <w:t>bjektu saistīto dokumentāciju;</w:t>
      </w:r>
    </w:p>
    <w:p w:rsidR="003C0DE0" w:rsidRPr="002D2B42" w:rsidRDefault="003C0DE0" w:rsidP="003C0DE0">
      <w:pPr>
        <w:widowControl w:val="0"/>
        <w:numPr>
          <w:ilvl w:val="2"/>
          <w:numId w:val="4"/>
        </w:numPr>
        <w:shd w:val="clear" w:color="auto" w:fill="FFFFFF"/>
        <w:tabs>
          <w:tab w:val="left" w:pos="993"/>
        </w:tabs>
        <w:autoSpaceDE w:val="0"/>
        <w:autoSpaceDN w:val="0"/>
        <w:adjustRightInd w:val="0"/>
        <w:ind w:left="0" w:firstLine="284"/>
        <w:jc w:val="both"/>
      </w:pPr>
      <w:r w:rsidRPr="002D2B42">
        <w:t>saņemt samaksu par būvuzraudzības darbu izpildi;</w:t>
      </w:r>
    </w:p>
    <w:p w:rsidR="003C0DE0" w:rsidRPr="002D2B4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2D2B42">
        <w:t xml:space="preserve">atbildēt par Pasūtītājam, trešajām personām vai apkārtējai videi nodarīto zaudējumu, kas radies Izpildītāja vainas dēļ, vai viņa prettiesiskās darbības rezultātā būvuzraudzības </w:t>
      </w:r>
      <w:r>
        <w:t>veikšanas</w:t>
      </w:r>
      <w:r w:rsidRPr="002D2B42">
        <w:t xml:space="preserve"> laikā;</w:t>
      </w:r>
    </w:p>
    <w:p w:rsidR="003C0DE0" w:rsidRPr="002D2B4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2D2B42">
        <w:t>atbildēt par informācijas slēpšanu vai nesniegšanu, vai par nepatiesas informācijas sniegšanu Pasūtītājam un par tās rezultātā radītajiem zaudējumiem;</w:t>
      </w:r>
    </w:p>
    <w:p w:rsidR="003C0DE0" w:rsidRPr="002D2B42"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2D2B42">
        <w:t xml:space="preserve">uzņemties pilnu atbildību par saviem un apakšuzņēmēju </w:t>
      </w:r>
      <w:r>
        <w:t>sniegt</w:t>
      </w:r>
      <w:r w:rsidRPr="002D2B42">
        <w:t xml:space="preserve">ajiem </w:t>
      </w:r>
      <w:r>
        <w:t>pakalpojum</w:t>
      </w:r>
      <w:r w:rsidRPr="002D2B42">
        <w:t xml:space="preserve">iem, to termiņiem un </w:t>
      </w:r>
      <w:r w:rsidRPr="002D2B42">
        <w:rPr>
          <w:spacing w:val="-1"/>
        </w:rPr>
        <w:t xml:space="preserve">kvalitāti; Līguma izpildē nomainot vai iesaistot jaunus apakšuzņēmējus, ievērot </w:t>
      </w:r>
      <w:r>
        <w:rPr>
          <w:spacing w:val="-1"/>
        </w:rPr>
        <w:t>Publisko iepirkumu lik</w:t>
      </w:r>
      <w:r w:rsidRPr="002D2B42">
        <w:rPr>
          <w:spacing w:val="-1"/>
        </w:rPr>
        <w:t xml:space="preserve">uma </w:t>
      </w:r>
      <w:r>
        <w:rPr>
          <w:spacing w:val="-1"/>
        </w:rPr>
        <w:t>prasības par līguma izpildē iesaistītā personāla un apakšuzņēmēju nomaiņu</w:t>
      </w:r>
      <w:r w:rsidRPr="002D2B42">
        <w:t>;</w:t>
      </w:r>
    </w:p>
    <w:p w:rsidR="003C0DE0" w:rsidRPr="002C24D0" w:rsidRDefault="003C0DE0" w:rsidP="003C0DE0">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sidRPr="002C24D0">
        <w:t xml:space="preserve">10 </w:t>
      </w:r>
      <w:r>
        <w:t xml:space="preserve">(desmit) </w:t>
      </w:r>
      <w:r w:rsidRPr="002C24D0">
        <w:t xml:space="preserve">dienu laikā no būvprojekta saņemšanas un būvdarbu veikšanas projekta saņemšanas no </w:t>
      </w:r>
      <w:r>
        <w:t>b</w:t>
      </w:r>
      <w:r w:rsidRPr="002C24D0">
        <w:t>ūv</w:t>
      </w:r>
      <w:r>
        <w:t>darb</w:t>
      </w:r>
      <w:r w:rsidRPr="002C24D0">
        <w:t>u</w:t>
      </w:r>
      <w:r>
        <w:t xml:space="preserve"> veic</w:t>
      </w:r>
      <w:r w:rsidRPr="002C24D0">
        <w:t>ēja, izstrādāt un saskaņot ar Pasūtītāju būvuzraudzības plānu saskaņā ar spēkā esošajiem normatīvajiem aktiem. Būvuzraudzības plānu iesniegt Pasūtītājam un Rēzeknes novada būvvaldē</w:t>
      </w:r>
      <w:r>
        <w:t>.</w:t>
      </w:r>
    </w:p>
    <w:p w:rsidR="003C0DE0" w:rsidRPr="002C24D0" w:rsidRDefault="003C0DE0" w:rsidP="003C0DE0">
      <w:pPr>
        <w:widowControl w:val="0"/>
        <w:numPr>
          <w:ilvl w:val="1"/>
          <w:numId w:val="4"/>
        </w:numPr>
        <w:shd w:val="clear" w:color="auto" w:fill="FFFFFF"/>
        <w:tabs>
          <w:tab w:val="clear" w:pos="660"/>
        </w:tabs>
        <w:autoSpaceDE w:val="0"/>
        <w:autoSpaceDN w:val="0"/>
        <w:adjustRightInd w:val="0"/>
        <w:ind w:left="0" w:right="-1044" w:firstLine="284"/>
        <w:jc w:val="both"/>
        <w:rPr>
          <w:spacing w:val="-9"/>
        </w:rPr>
      </w:pPr>
      <w:r>
        <w:t>P</w:t>
      </w:r>
      <w:r w:rsidRPr="002C24D0">
        <w:t>irms būves nodošanas ekspluatācijā Izpildītājs iesniedz Pasūtītājam un Rēzeknes novada būvvaldei pārskatu par būvuzraudzības plānā norādīto pasākumu savlaicīgu izpildi un apliecina, ka būve ir uzbūvēta atbilstoši būvdarbu kvalitātes prasībām un normatīvajiem aktiem.</w:t>
      </w:r>
    </w:p>
    <w:p w:rsidR="003C0DE0" w:rsidRPr="00D0350F" w:rsidRDefault="003C0DE0" w:rsidP="008D1C86">
      <w:pPr>
        <w:widowControl w:val="0"/>
        <w:numPr>
          <w:ilvl w:val="1"/>
          <w:numId w:val="4"/>
        </w:numPr>
        <w:shd w:val="clear" w:color="auto" w:fill="FFFFFF"/>
        <w:tabs>
          <w:tab w:val="clear" w:pos="660"/>
          <w:tab w:val="left" w:pos="709"/>
        </w:tabs>
        <w:autoSpaceDE w:val="0"/>
        <w:autoSpaceDN w:val="0"/>
        <w:adjustRightInd w:val="0"/>
        <w:ind w:left="0" w:right="-1043" w:firstLine="284"/>
        <w:jc w:val="both"/>
        <w:rPr>
          <w:spacing w:val="-9"/>
        </w:rPr>
      </w:pPr>
      <w:r>
        <w:rPr>
          <w:spacing w:val="-2"/>
        </w:rPr>
        <w:t>P</w:t>
      </w:r>
      <w:r w:rsidRPr="00D0350F">
        <w:rPr>
          <w:spacing w:val="-2"/>
        </w:rPr>
        <w:t xml:space="preserve">amatojoties uz </w:t>
      </w:r>
      <w:r>
        <w:rPr>
          <w:spacing w:val="-2"/>
        </w:rPr>
        <w:t>b</w:t>
      </w:r>
      <w:r w:rsidRPr="00D0350F">
        <w:rPr>
          <w:spacing w:val="-2"/>
        </w:rPr>
        <w:t xml:space="preserve">ūvdarbu veicēja iesniegto informāciju, </w:t>
      </w:r>
      <w:r>
        <w:rPr>
          <w:spacing w:val="-2"/>
        </w:rPr>
        <w:t>a</w:t>
      </w:r>
      <w:r w:rsidRPr="00D0350F">
        <w:rPr>
          <w:spacing w:val="-2"/>
        </w:rPr>
        <w:t xml:space="preserve">tbildīgais būvuzraugs sagatavo un iesniedz Pasūtītājam ikmēneša būvuzraudzības ziņojumu </w:t>
      </w:r>
      <w:r w:rsidRPr="00D0350F">
        <w:rPr>
          <w:bCs/>
          <w:spacing w:val="-2"/>
        </w:rPr>
        <w:t>5 (piecu)</w:t>
      </w:r>
      <w:r w:rsidRPr="00D0350F">
        <w:rPr>
          <w:b/>
          <w:bCs/>
          <w:spacing w:val="-2"/>
        </w:rPr>
        <w:t xml:space="preserve"> </w:t>
      </w:r>
      <w:r w:rsidRPr="00D0350F">
        <w:rPr>
          <w:spacing w:val="-2"/>
        </w:rPr>
        <w:t xml:space="preserve">darba dienu laikā pēc </w:t>
      </w:r>
      <w:r>
        <w:rPr>
          <w:spacing w:val="-2"/>
        </w:rPr>
        <w:t>b</w:t>
      </w:r>
      <w:r w:rsidRPr="00D0350F">
        <w:rPr>
          <w:spacing w:val="-2"/>
        </w:rPr>
        <w:t xml:space="preserve">ūvdarbu veicēja izpildes akta </w:t>
      </w:r>
      <w:proofErr w:type="gramStart"/>
      <w:r w:rsidRPr="00D0350F">
        <w:rPr>
          <w:spacing w:val="-2"/>
        </w:rPr>
        <w:t>(</w:t>
      </w:r>
      <w:proofErr w:type="gramEnd"/>
      <w:r w:rsidRPr="00D0350F">
        <w:rPr>
          <w:spacing w:val="-2"/>
        </w:rPr>
        <w:t xml:space="preserve">Forma 2) apstiprināšanas. Minimālās prasības būvuzraudzības ikmēneša ziņojumam noteiktas Līguma </w:t>
      </w:r>
      <w:r>
        <w:rPr>
          <w:spacing w:val="-2"/>
        </w:rPr>
        <w:t>6</w:t>
      </w:r>
      <w:r w:rsidRPr="00D0350F">
        <w:rPr>
          <w:spacing w:val="-2"/>
        </w:rPr>
        <w:t>.1.2.</w:t>
      </w:r>
      <w:r>
        <w:rPr>
          <w:spacing w:val="-2"/>
        </w:rPr>
        <w:t>apakš</w:t>
      </w:r>
      <w:r w:rsidRPr="00D0350F">
        <w:rPr>
          <w:spacing w:val="-2"/>
        </w:rPr>
        <w:t xml:space="preserve">punktā. </w:t>
      </w:r>
    </w:p>
    <w:p w:rsidR="003C0DE0" w:rsidRPr="0098115A" w:rsidRDefault="003C0DE0" w:rsidP="003C0DE0">
      <w:pPr>
        <w:numPr>
          <w:ilvl w:val="0"/>
          <w:numId w:val="4"/>
        </w:numPr>
        <w:shd w:val="clear" w:color="auto" w:fill="FFFFFF"/>
        <w:tabs>
          <w:tab w:val="clear" w:pos="660"/>
          <w:tab w:val="num" w:pos="0"/>
        </w:tabs>
        <w:ind w:left="0" w:right="-1044" w:firstLine="0"/>
        <w:jc w:val="center"/>
        <w:rPr>
          <w:sz w:val="22"/>
          <w:szCs w:val="22"/>
        </w:rPr>
      </w:pPr>
      <w:r w:rsidRPr="0098115A">
        <w:rPr>
          <w:b/>
          <w:sz w:val="22"/>
          <w:szCs w:val="22"/>
        </w:rPr>
        <w:t xml:space="preserve">Ziņojumu sagatavošana un iesniegšana </w:t>
      </w:r>
    </w:p>
    <w:p w:rsidR="003C0DE0" w:rsidRPr="000A5C6A" w:rsidRDefault="003C0DE0" w:rsidP="003C0DE0">
      <w:pPr>
        <w:numPr>
          <w:ilvl w:val="1"/>
          <w:numId w:val="4"/>
        </w:numPr>
        <w:shd w:val="clear" w:color="auto" w:fill="FFFFFF"/>
        <w:ind w:left="0" w:right="-1044" w:firstLine="284"/>
        <w:jc w:val="both"/>
      </w:pPr>
      <w:r>
        <w:rPr>
          <w:sz w:val="22"/>
          <w:szCs w:val="22"/>
        </w:rPr>
        <w:t xml:space="preserve"> </w:t>
      </w:r>
      <w:r w:rsidRPr="0098115A">
        <w:t>Līguma izpildes laikā Izpildītājam ir jāsagatavo un</w:t>
      </w:r>
      <w:r w:rsidRPr="0098115A">
        <w:rPr>
          <w:b/>
        </w:rPr>
        <w:t xml:space="preserve"> </w:t>
      </w:r>
      <w:r w:rsidRPr="000A5C6A">
        <w:t>jāiesniedz Pasūtītājam šādi ziņojumi:</w:t>
      </w:r>
    </w:p>
    <w:p w:rsidR="003C0DE0" w:rsidRPr="0044428E" w:rsidRDefault="003C0DE0" w:rsidP="003C0DE0">
      <w:pPr>
        <w:numPr>
          <w:ilvl w:val="2"/>
          <w:numId w:val="4"/>
        </w:numPr>
        <w:shd w:val="clear" w:color="auto" w:fill="FFFFFF"/>
        <w:tabs>
          <w:tab w:val="left" w:pos="851"/>
        </w:tabs>
        <w:ind w:hanging="436"/>
        <w:jc w:val="both"/>
        <w:rPr>
          <w:sz w:val="22"/>
          <w:szCs w:val="22"/>
        </w:rPr>
      </w:pPr>
      <w:r w:rsidRPr="000A5C6A">
        <w:rPr>
          <w:sz w:val="22"/>
          <w:szCs w:val="22"/>
          <w:u w:val="single"/>
        </w:rPr>
        <w:lastRenderedPageBreak/>
        <w:t>Būvuzraudzības uzsākšanas ziņojums</w:t>
      </w:r>
      <w:r w:rsidRPr="0044428E">
        <w:rPr>
          <w:sz w:val="22"/>
          <w:szCs w:val="22"/>
        </w:rPr>
        <w:t>, kas ietver:</w:t>
      </w:r>
    </w:p>
    <w:p w:rsidR="003C0DE0" w:rsidRPr="000A5C6A" w:rsidRDefault="003C0DE0" w:rsidP="003C0DE0">
      <w:pPr>
        <w:numPr>
          <w:ilvl w:val="3"/>
          <w:numId w:val="6"/>
        </w:numPr>
        <w:shd w:val="clear" w:color="auto" w:fill="FFFFFF"/>
        <w:tabs>
          <w:tab w:val="left" w:pos="1701"/>
        </w:tabs>
        <w:ind w:left="0" w:right="-1044" w:firstLine="851"/>
        <w:jc w:val="both"/>
      </w:pPr>
      <w:r w:rsidRPr="000A5C6A">
        <w:t>būvuzraudzībā iesaistīto darbinieku paredzamo laika grafiku, kas tiks lietots kā atskaites dokuments;</w:t>
      </w:r>
    </w:p>
    <w:p w:rsidR="003C0DE0" w:rsidRPr="000A5C6A" w:rsidRDefault="003C0DE0" w:rsidP="003C0DE0">
      <w:pPr>
        <w:numPr>
          <w:ilvl w:val="3"/>
          <w:numId w:val="6"/>
        </w:numPr>
        <w:shd w:val="clear" w:color="auto" w:fill="FFFFFF"/>
        <w:tabs>
          <w:tab w:val="left" w:pos="1701"/>
        </w:tabs>
        <w:ind w:right="-1044" w:firstLine="131"/>
      </w:pPr>
      <w:r w:rsidRPr="000A5C6A">
        <w:t>būvdarbu izpildes un naudas plūsmas kalendāro grafiku;</w:t>
      </w:r>
    </w:p>
    <w:p w:rsidR="003C0DE0" w:rsidRPr="000A5C6A" w:rsidRDefault="003C0DE0" w:rsidP="003C0DE0">
      <w:pPr>
        <w:numPr>
          <w:ilvl w:val="3"/>
          <w:numId w:val="6"/>
        </w:numPr>
        <w:shd w:val="clear" w:color="auto" w:fill="FFFFFF"/>
        <w:tabs>
          <w:tab w:val="left" w:pos="567"/>
          <w:tab w:val="left" w:pos="1701"/>
        </w:tabs>
        <w:ind w:right="-1044" w:firstLine="131"/>
      </w:pPr>
      <w:r w:rsidRPr="000A5C6A">
        <w:t xml:space="preserve">būvdarbu kvalitātes kontroles plānu; </w:t>
      </w:r>
    </w:p>
    <w:p w:rsidR="003C0DE0" w:rsidRPr="000A5C6A" w:rsidRDefault="003C0DE0" w:rsidP="003C0DE0">
      <w:pPr>
        <w:numPr>
          <w:ilvl w:val="3"/>
          <w:numId w:val="6"/>
        </w:numPr>
        <w:shd w:val="clear" w:color="auto" w:fill="FFFFFF"/>
        <w:tabs>
          <w:tab w:val="left" w:pos="567"/>
          <w:tab w:val="left" w:pos="1701"/>
        </w:tabs>
        <w:ind w:right="-1044" w:firstLine="131"/>
      </w:pPr>
      <w:r w:rsidRPr="000A5C6A">
        <w:t>būvuzraudzības dokumentu aprites un uzglabāšanas shēmu;</w:t>
      </w:r>
    </w:p>
    <w:p w:rsidR="003C0DE0" w:rsidRPr="000A5C6A" w:rsidRDefault="003C0DE0" w:rsidP="003C0DE0">
      <w:pPr>
        <w:numPr>
          <w:ilvl w:val="3"/>
          <w:numId w:val="6"/>
        </w:numPr>
        <w:shd w:val="clear" w:color="auto" w:fill="FFFFFF"/>
        <w:tabs>
          <w:tab w:val="left" w:pos="426"/>
          <w:tab w:val="left" w:pos="567"/>
          <w:tab w:val="left" w:pos="1701"/>
        </w:tabs>
        <w:ind w:right="-1044" w:firstLine="131"/>
      </w:pPr>
      <w:r w:rsidRPr="000A5C6A">
        <w:t>būvdarbu dokumentu aprites un uzglabāšanas shēmu;</w:t>
      </w:r>
    </w:p>
    <w:p w:rsidR="003C0DE0" w:rsidRPr="000A5C6A" w:rsidRDefault="003C0DE0" w:rsidP="003C0DE0">
      <w:pPr>
        <w:numPr>
          <w:ilvl w:val="3"/>
          <w:numId w:val="6"/>
        </w:numPr>
        <w:shd w:val="clear" w:color="auto" w:fill="FFFFFF"/>
        <w:tabs>
          <w:tab w:val="left" w:pos="0"/>
          <w:tab w:val="left" w:pos="1701"/>
        </w:tabs>
        <w:ind w:left="0" w:right="-1044" w:firstLine="851"/>
        <w:jc w:val="both"/>
      </w:pPr>
      <w:r w:rsidRPr="000A5C6A">
        <w:t>informāciju par būvdarbu līguma saistību un noteikumu izpildi, norādot datumus (būvatļaujas izdošana, saistību raksti, būvlaukuma pārņemšana, zemju lietas, avansa un līguma izpildes garantijas, satiksmes organizācija, informācijas stendi, apdrošināšana);</w:t>
      </w:r>
    </w:p>
    <w:p w:rsidR="003C0DE0" w:rsidRPr="000A5C6A" w:rsidRDefault="003C0DE0" w:rsidP="003C0DE0">
      <w:pPr>
        <w:numPr>
          <w:ilvl w:val="3"/>
          <w:numId w:val="6"/>
        </w:numPr>
        <w:shd w:val="clear" w:color="auto" w:fill="FFFFFF"/>
        <w:tabs>
          <w:tab w:val="left" w:pos="1701"/>
        </w:tabs>
        <w:ind w:left="0" w:right="-1044" w:firstLine="851"/>
        <w:jc w:val="both"/>
      </w:pPr>
      <w:r w:rsidRPr="000A5C6A">
        <w:t>vērtējumu par būvprojekta atbilstību un paredzamajiem riskiem (neparedzēti darbi, komunikāciju pārcelšana un citas būvprojektā neiekļautas lietas).</w:t>
      </w:r>
    </w:p>
    <w:p w:rsidR="003C0DE0" w:rsidRPr="000A5C6A" w:rsidRDefault="003C0DE0" w:rsidP="003C0DE0">
      <w:pPr>
        <w:numPr>
          <w:ilvl w:val="2"/>
          <w:numId w:val="6"/>
        </w:numPr>
        <w:shd w:val="clear" w:color="auto" w:fill="FFFFFF"/>
        <w:tabs>
          <w:tab w:val="left" w:pos="851"/>
        </w:tabs>
        <w:ind w:right="-1044" w:hanging="436"/>
        <w:jc w:val="both"/>
      </w:pPr>
      <w:r w:rsidRPr="000A5C6A">
        <w:rPr>
          <w:u w:val="single"/>
        </w:rPr>
        <w:t>Ikmēneša ziņojums</w:t>
      </w:r>
      <w:r w:rsidRPr="000A5C6A">
        <w:t>, kas ietver:</w:t>
      </w:r>
    </w:p>
    <w:p w:rsidR="003C0DE0" w:rsidRPr="000A5C6A" w:rsidRDefault="003C0DE0" w:rsidP="003C0DE0">
      <w:pPr>
        <w:numPr>
          <w:ilvl w:val="3"/>
          <w:numId w:val="6"/>
        </w:numPr>
        <w:shd w:val="clear" w:color="auto" w:fill="FFFFFF"/>
        <w:tabs>
          <w:tab w:val="left" w:pos="1701"/>
        </w:tabs>
        <w:ind w:left="0" w:right="-1044" w:firstLine="851"/>
        <w:jc w:val="both"/>
      </w:pPr>
      <w:r w:rsidRPr="000A5C6A">
        <w:t>detalizēt</w:t>
      </w:r>
      <w:r>
        <w:t>u</w:t>
      </w:r>
      <w:r w:rsidRPr="000A5C6A">
        <w:t xml:space="preserve"> apkopojumu par paveiktajiem darbiem; </w:t>
      </w:r>
      <w:r w:rsidRPr="000A5C6A">
        <w:rPr>
          <w:spacing w:val="-2"/>
        </w:rPr>
        <w:t>pārskat</w:t>
      </w:r>
      <w:r>
        <w:rPr>
          <w:spacing w:val="-2"/>
        </w:rPr>
        <w:t>u</w:t>
      </w:r>
      <w:r w:rsidRPr="000A5C6A">
        <w:rPr>
          <w:spacing w:val="-2"/>
        </w:rPr>
        <w:t xml:space="preserve"> par veiktajām kvalitātes pārbaudēm;</w:t>
      </w:r>
    </w:p>
    <w:p w:rsidR="003C0DE0" w:rsidRPr="000A5C6A" w:rsidRDefault="003C0DE0" w:rsidP="003C0DE0">
      <w:pPr>
        <w:numPr>
          <w:ilvl w:val="3"/>
          <w:numId w:val="6"/>
        </w:numPr>
        <w:shd w:val="clear" w:color="auto" w:fill="FFFFFF"/>
        <w:tabs>
          <w:tab w:val="left" w:pos="1701"/>
        </w:tabs>
        <w:ind w:right="-1044" w:firstLine="131"/>
        <w:jc w:val="both"/>
      </w:pPr>
      <w:r w:rsidRPr="000A5C6A">
        <w:t>norādes uz darbiem, kas nav pieņemami un ir koriģējami;</w:t>
      </w:r>
    </w:p>
    <w:p w:rsidR="003C0DE0" w:rsidRPr="000A5C6A" w:rsidRDefault="003C0DE0" w:rsidP="003C0DE0">
      <w:pPr>
        <w:numPr>
          <w:ilvl w:val="3"/>
          <w:numId w:val="6"/>
        </w:numPr>
        <w:shd w:val="clear" w:color="auto" w:fill="FFFFFF"/>
        <w:tabs>
          <w:tab w:val="left" w:pos="1701"/>
        </w:tabs>
        <w:ind w:left="0" w:right="-1044" w:firstLine="851"/>
        <w:jc w:val="both"/>
      </w:pPr>
      <w:r w:rsidRPr="000A5C6A">
        <w:rPr>
          <w:spacing w:val="-2"/>
        </w:rPr>
        <w:t>problēmu, risku un uzraudzības ieguldījuma to risināšanā un novēršanā aprakst</w:t>
      </w:r>
      <w:r>
        <w:rPr>
          <w:spacing w:val="-2"/>
        </w:rPr>
        <w:t>u</w:t>
      </w:r>
      <w:r w:rsidRPr="000A5C6A">
        <w:rPr>
          <w:spacing w:val="-2"/>
        </w:rPr>
        <w:t>, ieteikum</w:t>
      </w:r>
      <w:r>
        <w:rPr>
          <w:spacing w:val="-2"/>
        </w:rPr>
        <w:t>us</w:t>
      </w:r>
      <w:r w:rsidRPr="000A5C6A">
        <w:rPr>
          <w:spacing w:val="-2"/>
        </w:rPr>
        <w:t>;</w:t>
      </w:r>
    </w:p>
    <w:p w:rsidR="003C0DE0" w:rsidRPr="00C27165" w:rsidRDefault="003C0DE0" w:rsidP="003C0DE0">
      <w:pPr>
        <w:numPr>
          <w:ilvl w:val="3"/>
          <w:numId w:val="6"/>
        </w:numPr>
        <w:shd w:val="clear" w:color="auto" w:fill="FFFFFF"/>
        <w:tabs>
          <w:tab w:val="left" w:pos="1701"/>
        </w:tabs>
        <w:ind w:left="0" w:right="-1044" w:firstLine="851"/>
        <w:jc w:val="both"/>
      </w:pPr>
      <w:r w:rsidRPr="00C27165">
        <w:rPr>
          <w:spacing w:val="-2"/>
        </w:rPr>
        <w:t>precizēt</w:t>
      </w:r>
      <w:r>
        <w:rPr>
          <w:spacing w:val="-2"/>
        </w:rPr>
        <w:t>u</w:t>
      </w:r>
      <w:r w:rsidRPr="00C27165">
        <w:rPr>
          <w:spacing w:val="-2"/>
        </w:rPr>
        <w:t xml:space="preserve"> uzraudzības izpildes un naudas plūsmas grafik</w:t>
      </w:r>
      <w:r>
        <w:rPr>
          <w:spacing w:val="-2"/>
        </w:rPr>
        <w:t>u,</w:t>
      </w:r>
      <w:r w:rsidRPr="00C27165">
        <w:rPr>
          <w:spacing w:val="-2"/>
        </w:rPr>
        <w:t xml:space="preserve"> saskaņot</w:t>
      </w:r>
      <w:r>
        <w:rPr>
          <w:spacing w:val="-2"/>
        </w:rPr>
        <w:t>u</w:t>
      </w:r>
      <w:r w:rsidRPr="00C27165">
        <w:rPr>
          <w:spacing w:val="-2"/>
        </w:rPr>
        <w:t xml:space="preserve"> ar koriģēto būvdarbu izpildes plānu; pamatojum</w:t>
      </w:r>
      <w:r>
        <w:rPr>
          <w:spacing w:val="-2"/>
        </w:rPr>
        <w:t>u</w:t>
      </w:r>
      <w:r w:rsidRPr="00C27165">
        <w:rPr>
          <w:spacing w:val="-2"/>
        </w:rPr>
        <w:t xml:space="preserve"> būvdarbu izpildes grafika izmaiņām;</w:t>
      </w:r>
    </w:p>
    <w:p w:rsidR="003C0DE0" w:rsidRPr="00C27165" w:rsidRDefault="003C0DE0" w:rsidP="003C0DE0">
      <w:pPr>
        <w:numPr>
          <w:ilvl w:val="3"/>
          <w:numId w:val="6"/>
        </w:numPr>
        <w:shd w:val="clear" w:color="auto" w:fill="FFFFFF"/>
        <w:tabs>
          <w:tab w:val="left" w:pos="1701"/>
        </w:tabs>
        <w:ind w:left="0" w:right="-1044" w:firstLine="851"/>
        <w:jc w:val="both"/>
      </w:pPr>
      <w:r w:rsidRPr="00C27165">
        <w:rPr>
          <w:spacing w:val="-2"/>
        </w:rPr>
        <w:t>būvdarbus raksturojoš</w:t>
      </w:r>
      <w:r>
        <w:rPr>
          <w:spacing w:val="-2"/>
        </w:rPr>
        <w:t>us</w:t>
      </w:r>
      <w:r w:rsidRPr="00C27165">
        <w:rPr>
          <w:spacing w:val="-2"/>
        </w:rPr>
        <w:t xml:space="preserve"> fotoattēl</w:t>
      </w:r>
      <w:r>
        <w:rPr>
          <w:spacing w:val="-2"/>
        </w:rPr>
        <w:t>us</w:t>
      </w:r>
      <w:r w:rsidRPr="00C27165">
        <w:rPr>
          <w:spacing w:val="-2"/>
        </w:rPr>
        <w:t xml:space="preserve"> (norādot uzņemšanas laiku, vietu un autoru);</w:t>
      </w:r>
    </w:p>
    <w:p w:rsidR="003C0DE0" w:rsidRPr="00C27165" w:rsidRDefault="003C0DE0" w:rsidP="003C0DE0">
      <w:pPr>
        <w:numPr>
          <w:ilvl w:val="3"/>
          <w:numId w:val="6"/>
        </w:numPr>
        <w:shd w:val="clear" w:color="auto" w:fill="FFFFFF"/>
        <w:tabs>
          <w:tab w:val="left" w:pos="1701"/>
        </w:tabs>
        <w:ind w:left="0" w:right="-1044" w:firstLine="851"/>
        <w:jc w:val="both"/>
      </w:pPr>
      <w:r>
        <w:t>a</w:t>
      </w:r>
      <w:r w:rsidRPr="00C27165">
        <w:t>kt</w:t>
      </w:r>
      <w:r>
        <w:t>u</w:t>
      </w:r>
      <w:r w:rsidRPr="00C27165">
        <w:t xml:space="preserve"> par būvuzraudzībā iesaistīto darbinieku faktiski nostrādātajām dienām.</w:t>
      </w:r>
    </w:p>
    <w:p w:rsidR="003C0DE0" w:rsidRPr="00C27165" w:rsidRDefault="003C0DE0" w:rsidP="003C0DE0">
      <w:pPr>
        <w:numPr>
          <w:ilvl w:val="2"/>
          <w:numId w:val="6"/>
        </w:numPr>
        <w:tabs>
          <w:tab w:val="left" w:pos="709"/>
          <w:tab w:val="left" w:pos="851"/>
        </w:tabs>
        <w:ind w:left="567" w:right="-1044" w:hanging="283"/>
        <w:contextualSpacing/>
        <w:jc w:val="both"/>
        <w:rPr>
          <w:rFonts w:eastAsia="Calibri"/>
          <w:lang w:eastAsia="en-US"/>
        </w:rPr>
      </w:pPr>
      <w:r w:rsidRPr="00C27165">
        <w:rPr>
          <w:rFonts w:eastAsia="Calibri"/>
          <w:u w:val="single"/>
          <w:lang w:eastAsia="en-US"/>
        </w:rPr>
        <w:t>Gala ziņojums</w:t>
      </w:r>
      <w:r w:rsidRPr="00C27165">
        <w:rPr>
          <w:rFonts w:eastAsia="Calibri"/>
          <w:lang w:eastAsia="en-US"/>
        </w:rPr>
        <w:t>, kas ietver:</w:t>
      </w:r>
    </w:p>
    <w:p w:rsidR="003C0DE0" w:rsidRPr="00C27165" w:rsidRDefault="003C0DE0" w:rsidP="003C0DE0">
      <w:pPr>
        <w:numPr>
          <w:ilvl w:val="3"/>
          <w:numId w:val="6"/>
        </w:numPr>
        <w:tabs>
          <w:tab w:val="left" w:pos="0"/>
          <w:tab w:val="left" w:pos="1701"/>
        </w:tabs>
        <w:ind w:left="0" w:right="-1044" w:firstLine="851"/>
        <w:jc w:val="both"/>
      </w:pPr>
      <w:r w:rsidRPr="00C27165">
        <w:t>Līguma izpildes gaitā veiktās aktivitātes, fiksējot jebkādas atkāpes no Līgumā paredzēto uzdevumu izpildes un to pamatojum</w:t>
      </w:r>
      <w:r>
        <w:t>u</w:t>
      </w:r>
      <w:r w:rsidRPr="00C27165">
        <w:t>;</w:t>
      </w:r>
    </w:p>
    <w:p w:rsidR="003C0DE0" w:rsidRPr="00564C34" w:rsidRDefault="003C0DE0" w:rsidP="003C0DE0">
      <w:pPr>
        <w:numPr>
          <w:ilvl w:val="3"/>
          <w:numId w:val="6"/>
        </w:numPr>
        <w:tabs>
          <w:tab w:val="left" w:pos="0"/>
          <w:tab w:val="left" w:pos="1701"/>
        </w:tabs>
        <w:ind w:left="0" w:right="-1044" w:firstLine="851"/>
        <w:jc w:val="both"/>
      </w:pPr>
      <w:r w:rsidRPr="00564C34">
        <w:t>veikto būvdarbu novērtējumu, fiksējot izmaksas, jebkādas izmaiņas vai atkāpes no Līguma noteikumiem;</w:t>
      </w:r>
    </w:p>
    <w:p w:rsidR="003C0DE0" w:rsidRPr="00564C34" w:rsidRDefault="003C0DE0" w:rsidP="003C0DE0">
      <w:pPr>
        <w:numPr>
          <w:ilvl w:val="3"/>
          <w:numId w:val="6"/>
        </w:numPr>
        <w:tabs>
          <w:tab w:val="left" w:pos="0"/>
          <w:tab w:val="left" w:pos="1701"/>
        </w:tabs>
        <w:ind w:left="0" w:right="-1044" w:firstLine="851"/>
        <w:jc w:val="both"/>
      </w:pPr>
      <w:r w:rsidRPr="00564C34">
        <w:t>sasniegtos rezultātus, to salīdzinājumu ar sākotnēji plānoto, izmaiņu pamatojumu;</w:t>
      </w:r>
    </w:p>
    <w:p w:rsidR="003C0DE0" w:rsidRPr="00564C34" w:rsidRDefault="003C0DE0" w:rsidP="008D1C86">
      <w:pPr>
        <w:numPr>
          <w:ilvl w:val="3"/>
          <w:numId w:val="6"/>
        </w:numPr>
        <w:tabs>
          <w:tab w:val="left" w:pos="567"/>
          <w:tab w:val="left" w:pos="709"/>
          <w:tab w:val="left" w:pos="1701"/>
        </w:tabs>
        <w:ind w:right="-1043" w:firstLine="130"/>
        <w:jc w:val="both"/>
      </w:pPr>
      <w:r w:rsidRPr="00564C34">
        <w:t>informācij</w:t>
      </w:r>
      <w:r>
        <w:t>u</w:t>
      </w:r>
      <w:r w:rsidRPr="00564C34">
        <w:t xml:space="preserve"> par būves pieņemšanu ekspluatācijā.</w:t>
      </w:r>
    </w:p>
    <w:p w:rsidR="003C0DE0" w:rsidRPr="006E665B" w:rsidRDefault="003C0DE0" w:rsidP="003C0DE0">
      <w:pPr>
        <w:numPr>
          <w:ilvl w:val="0"/>
          <w:numId w:val="6"/>
        </w:numPr>
        <w:ind w:left="0" w:right="-1044" w:firstLine="0"/>
        <w:jc w:val="center"/>
        <w:rPr>
          <w:b/>
          <w:bCs/>
        </w:rPr>
      </w:pPr>
      <w:r w:rsidRPr="006E665B">
        <w:rPr>
          <w:b/>
          <w:bCs/>
        </w:rPr>
        <w:t>Pušu atbildība</w:t>
      </w:r>
    </w:p>
    <w:p w:rsidR="003C0DE0" w:rsidRPr="006E665B" w:rsidRDefault="003C0DE0" w:rsidP="003C0DE0">
      <w:pPr>
        <w:numPr>
          <w:ilvl w:val="1"/>
          <w:numId w:val="6"/>
        </w:numPr>
        <w:tabs>
          <w:tab w:val="left" w:pos="709"/>
        </w:tabs>
        <w:ind w:left="0" w:right="-1044" w:firstLine="284"/>
        <w:jc w:val="both"/>
      </w:pPr>
      <w:r w:rsidRPr="006E665B">
        <w:t>Puses ir savstarpēji atbildīgas par līgumsaistību nepildīšanu vai nepienācīgu izpildi, atlīdzinot viena otrai šajā sakarā radušos zaudējumus.</w:t>
      </w:r>
    </w:p>
    <w:p w:rsidR="003C0DE0" w:rsidRPr="006910D4" w:rsidRDefault="003C0DE0" w:rsidP="003C0DE0">
      <w:pPr>
        <w:numPr>
          <w:ilvl w:val="1"/>
          <w:numId w:val="6"/>
        </w:numPr>
        <w:tabs>
          <w:tab w:val="left" w:pos="709"/>
        </w:tabs>
        <w:ind w:left="0" w:right="-1044" w:firstLine="284"/>
        <w:jc w:val="both"/>
        <w:rPr>
          <w:bCs/>
        </w:rPr>
      </w:pPr>
      <w:r w:rsidRPr="006E665B">
        <w:t xml:space="preserve">Ja Izpildītājs neievēro </w:t>
      </w:r>
      <w:r>
        <w:t xml:space="preserve">Līgumā vai </w:t>
      </w:r>
      <w:r w:rsidRPr="006E665B">
        <w:t>Tehniskajā specifikācijā noteiktos termiņus, t</w:t>
      </w:r>
      <w:r>
        <w:t>a</w:t>
      </w:r>
      <w:r w:rsidRPr="006E665B">
        <w:t xml:space="preserve">s maksā Pasūtītājam līgumsodu </w:t>
      </w:r>
      <w:r>
        <w:t>0,5</w:t>
      </w:r>
      <w:r w:rsidRPr="006E665B">
        <w:t>% (</w:t>
      </w:r>
      <w:r>
        <w:t>nulle komats p</w:t>
      </w:r>
      <w:r w:rsidRPr="006E665B">
        <w:t xml:space="preserve">iecu procentu) apmērā no kopējās līgumcenas par katru </w:t>
      </w:r>
      <w:r>
        <w:t>nokavēto dienu, bet ne vairāk kā 1</w:t>
      </w:r>
      <w:r w:rsidRPr="006E665B">
        <w:t>0% (desmit procentus) no kopējās līgumcenas.</w:t>
      </w:r>
    </w:p>
    <w:p w:rsidR="003C0DE0" w:rsidRPr="006910D4" w:rsidRDefault="003C0DE0" w:rsidP="003C0DE0">
      <w:pPr>
        <w:numPr>
          <w:ilvl w:val="1"/>
          <w:numId w:val="6"/>
        </w:numPr>
        <w:tabs>
          <w:tab w:val="left" w:pos="709"/>
        </w:tabs>
        <w:ind w:left="0" w:right="-1044" w:firstLine="284"/>
        <w:jc w:val="both"/>
        <w:rPr>
          <w:bCs/>
        </w:rPr>
      </w:pPr>
      <w:r w:rsidRPr="006E665B">
        <w:t xml:space="preserve">Par citu </w:t>
      </w:r>
      <w:r>
        <w:t>L</w:t>
      </w:r>
      <w:r w:rsidRPr="006E665B">
        <w:t>īguma noteikumu neievērošanu, sakarā ar ko tiek kavēts būvdarbu izpildes termiņš, Izpildītājs maksā Pasūtītājam līgumsodu 0,5%</w:t>
      </w:r>
      <w:r>
        <w:t xml:space="preserve"> </w:t>
      </w:r>
      <w:r w:rsidRPr="006E665B">
        <w:t>(</w:t>
      </w:r>
      <w:r>
        <w:t>nulle komats p</w:t>
      </w:r>
      <w:r w:rsidRPr="006E665B">
        <w:t>iecu procentu) apmērā no kopējās līgumcenas par katru nokavēto dienu</w:t>
      </w:r>
      <w:r>
        <w:t>,</w:t>
      </w:r>
      <w:r w:rsidRPr="00C7176A">
        <w:t xml:space="preserve"> </w:t>
      </w:r>
      <w:r>
        <w:t>bet ne vairāk kā 1</w:t>
      </w:r>
      <w:r w:rsidRPr="006E665B">
        <w:t>0% (desmit procentus) no kopējās līgumcenas.</w:t>
      </w:r>
    </w:p>
    <w:p w:rsidR="003C0DE0" w:rsidRPr="006E665B" w:rsidRDefault="003C0DE0" w:rsidP="003C0DE0">
      <w:pPr>
        <w:numPr>
          <w:ilvl w:val="1"/>
          <w:numId w:val="6"/>
        </w:numPr>
        <w:tabs>
          <w:tab w:val="left" w:pos="709"/>
        </w:tabs>
        <w:ind w:left="0" w:right="-1044" w:firstLine="284"/>
        <w:jc w:val="both"/>
        <w:rPr>
          <w:bCs/>
        </w:rPr>
      </w:pPr>
      <w:r>
        <w:t>Līguma 7.2. un 7.3.</w:t>
      </w:r>
      <w:r w:rsidRPr="006E665B">
        <w:t>punktā noteikto līgumsodu samaksa neatbrīvo Izpildītāju no saistību izpildes.</w:t>
      </w:r>
    </w:p>
    <w:p w:rsidR="003C0DE0" w:rsidRPr="006E665B" w:rsidRDefault="003C0DE0" w:rsidP="003C0DE0">
      <w:pPr>
        <w:numPr>
          <w:ilvl w:val="1"/>
          <w:numId w:val="6"/>
        </w:numPr>
        <w:tabs>
          <w:tab w:val="left" w:pos="284"/>
          <w:tab w:val="left" w:pos="426"/>
          <w:tab w:val="left" w:pos="709"/>
        </w:tabs>
        <w:ind w:left="0" w:right="-1044" w:firstLine="284"/>
        <w:jc w:val="both"/>
        <w:rPr>
          <w:bCs/>
        </w:rPr>
      </w:pPr>
      <w:r w:rsidRPr="006E665B">
        <w:t xml:space="preserve">Ja Pasūtītājs neveic maksājumus </w:t>
      </w:r>
      <w:r>
        <w:t>L</w:t>
      </w:r>
      <w:r w:rsidRPr="006E665B">
        <w:t>īguma 4.4.punktā noteiktajā termiņā, tas maksā Izpildītājam līgumsodu 0,5% (</w:t>
      </w:r>
      <w:r>
        <w:t>nulle komats p</w:t>
      </w:r>
      <w:r w:rsidRPr="006E665B">
        <w:t xml:space="preserve">iecu procentu) apmērā no termiņā nesamaksātās summas par katru kavējuma dienu, bet ne vairāk kā </w:t>
      </w:r>
      <w:r>
        <w:t>1</w:t>
      </w:r>
      <w:r w:rsidRPr="006E665B">
        <w:t xml:space="preserve">0% (desmit procenti) no termiņā nesamaksātās summas. Līgumsoda samaksa neatbrīvo Pasūtītāju no </w:t>
      </w:r>
      <w:r>
        <w:t>L</w:t>
      </w:r>
      <w:r w:rsidRPr="006E665B">
        <w:t>īguma saistību izpildes.</w:t>
      </w:r>
    </w:p>
    <w:p w:rsidR="003C0DE0" w:rsidRPr="006E665B" w:rsidRDefault="003C0DE0" w:rsidP="003C0DE0">
      <w:pPr>
        <w:numPr>
          <w:ilvl w:val="1"/>
          <w:numId w:val="6"/>
        </w:numPr>
        <w:tabs>
          <w:tab w:val="left" w:pos="426"/>
          <w:tab w:val="left" w:pos="709"/>
        </w:tabs>
        <w:ind w:left="0" w:right="-1043" w:firstLine="284"/>
        <w:jc w:val="both"/>
        <w:rPr>
          <w:bCs/>
        </w:rPr>
      </w:pPr>
      <w:r w:rsidRPr="006E665B">
        <w:t xml:space="preserve">Puses tiek atbrīvotas no atbildības par </w:t>
      </w:r>
      <w:r>
        <w:t>L</w:t>
      </w:r>
      <w:r w:rsidRPr="006E665B">
        <w:t xml:space="preserve">īguma saistību pilnīgu vai daļēju neizpildi, ja šāda neizpilde radusies nepārvaramas varas apstākļu rezultātā, kuru darbība sākusies pēc </w:t>
      </w:r>
      <w:r>
        <w:t>L</w:t>
      </w:r>
      <w:r w:rsidRPr="006E665B">
        <w:t xml:space="preserve">īguma </w:t>
      </w:r>
      <w:r w:rsidRPr="006E665B">
        <w:lastRenderedPageBreak/>
        <w:t xml:space="preserve">noslēgšanas, un kurus nevarēja ne paredzēt, ne novērst. Pie nepārvaramas varas apstākļiem ir pieskaitāmi: stihiskas nelaimes, epidēmijas un kara darbība, blokādes, varas un pārvaldes institūciju no jauna pieņemtie normatīvie akti. Līguma </w:t>
      </w:r>
      <w:r>
        <w:t>P</w:t>
      </w:r>
      <w:r w:rsidRPr="006E665B">
        <w:t xml:space="preserve">usei, kas atsaucas uz nepārvaramas varas apstākļu darbību, nekavējoties pēc nepārvaramas varas apstākļu iestāšanās rakstiski jāziņo otrai </w:t>
      </w:r>
      <w:r>
        <w:t>P</w:t>
      </w:r>
      <w:r w:rsidRPr="006E665B">
        <w:t>usei.</w:t>
      </w:r>
    </w:p>
    <w:p w:rsidR="003C0DE0" w:rsidRPr="006E665B" w:rsidRDefault="003C0DE0" w:rsidP="003C0DE0">
      <w:pPr>
        <w:pStyle w:val="Punkts"/>
        <w:numPr>
          <w:ilvl w:val="0"/>
          <w:numId w:val="6"/>
        </w:numPr>
        <w:ind w:left="0" w:right="-1044" w:firstLine="0"/>
        <w:jc w:val="center"/>
        <w:rPr>
          <w:rFonts w:ascii="Times New Roman" w:hAnsi="Times New Roman"/>
          <w:sz w:val="24"/>
        </w:rPr>
      </w:pPr>
      <w:r w:rsidRPr="006E665B">
        <w:rPr>
          <w:rFonts w:ascii="Times New Roman" w:hAnsi="Times New Roman"/>
          <w:sz w:val="24"/>
        </w:rPr>
        <w:t>Pakalpojumu sniegšanas termiņš</w:t>
      </w:r>
    </w:p>
    <w:p w:rsidR="003C0DE0" w:rsidRPr="006E665B" w:rsidRDefault="003C0DE0" w:rsidP="003C0DE0">
      <w:pPr>
        <w:pStyle w:val="Apakpunkts"/>
        <w:numPr>
          <w:ilvl w:val="1"/>
          <w:numId w:val="6"/>
        </w:numPr>
        <w:ind w:left="567" w:right="-1044" w:hanging="283"/>
        <w:jc w:val="both"/>
        <w:rPr>
          <w:rFonts w:ascii="Times New Roman" w:hAnsi="Times New Roman"/>
          <w:b w:val="0"/>
          <w:sz w:val="24"/>
        </w:rPr>
      </w:pPr>
      <w:r w:rsidRPr="006E665B">
        <w:rPr>
          <w:rFonts w:ascii="Times New Roman" w:hAnsi="Times New Roman"/>
          <w:b w:val="0"/>
          <w:sz w:val="24"/>
        </w:rPr>
        <w:t xml:space="preserve">Pakalpojumu sniegšanu Izpildītājs uzsāk no būvdarbu līguma noslēgšanas dienas. </w:t>
      </w:r>
    </w:p>
    <w:p w:rsidR="003C0DE0" w:rsidRPr="006E665B" w:rsidRDefault="003C0DE0" w:rsidP="003C0DE0">
      <w:pPr>
        <w:pStyle w:val="Apakpunkts"/>
        <w:numPr>
          <w:ilvl w:val="1"/>
          <w:numId w:val="6"/>
        </w:numPr>
        <w:ind w:right="-1044" w:hanging="421"/>
        <w:jc w:val="both"/>
        <w:rPr>
          <w:rFonts w:ascii="Times New Roman" w:hAnsi="Times New Roman"/>
          <w:b w:val="0"/>
          <w:sz w:val="24"/>
        </w:rPr>
      </w:pPr>
      <w:r w:rsidRPr="006E665B">
        <w:rPr>
          <w:rFonts w:ascii="Times New Roman" w:hAnsi="Times New Roman"/>
          <w:b w:val="0"/>
          <w:sz w:val="24"/>
        </w:rPr>
        <w:t xml:space="preserve">Pakalpojumus Izpildītājs sniedz </w:t>
      </w:r>
      <w:r>
        <w:rPr>
          <w:rFonts w:ascii="Times New Roman" w:hAnsi="Times New Roman"/>
          <w:b w:val="0"/>
          <w:sz w:val="24"/>
        </w:rPr>
        <w:t>L</w:t>
      </w:r>
      <w:r w:rsidRPr="006E665B">
        <w:rPr>
          <w:rFonts w:ascii="Times New Roman" w:hAnsi="Times New Roman"/>
          <w:b w:val="0"/>
          <w:sz w:val="24"/>
        </w:rPr>
        <w:t xml:space="preserve">īgumā noteiktajos termiņos. </w:t>
      </w:r>
    </w:p>
    <w:p w:rsidR="003C0DE0" w:rsidRPr="007A45BD" w:rsidRDefault="003C0DE0" w:rsidP="008D1C86">
      <w:pPr>
        <w:pStyle w:val="Paragrfs"/>
        <w:numPr>
          <w:ilvl w:val="1"/>
          <w:numId w:val="6"/>
        </w:numPr>
        <w:ind w:left="0" w:right="-1043" w:firstLine="284"/>
        <w:rPr>
          <w:rFonts w:ascii="Times New Roman" w:hAnsi="Times New Roman"/>
          <w:sz w:val="24"/>
        </w:rPr>
      </w:pPr>
      <w:r w:rsidRPr="007A45BD">
        <w:rPr>
          <w:rFonts w:ascii="Times New Roman" w:hAnsi="Times New Roman"/>
          <w:sz w:val="24"/>
        </w:rPr>
        <w:t>Pakalpojumus Izpildītājs sniedz līdz būvdarbu pilnīgai pabeigšanai un būvju nodošanai ekspluatācijā</w:t>
      </w:r>
      <w:r w:rsidRPr="00677461">
        <w:rPr>
          <w:rFonts w:ascii="Times New Roman" w:hAnsi="Times New Roman"/>
          <w:sz w:val="24"/>
        </w:rPr>
        <w:t xml:space="preserve"> </w:t>
      </w:r>
      <w:r>
        <w:rPr>
          <w:rFonts w:ascii="Times New Roman" w:hAnsi="Times New Roman"/>
          <w:iCs/>
          <w:sz w:val="24"/>
        </w:rPr>
        <w:t xml:space="preserve">– </w:t>
      </w:r>
      <w:r w:rsidRPr="007A45BD">
        <w:rPr>
          <w:rFonts w:ascii="Times New Roman" w:hAnsi="Times New Roman"/>
          <w:sz w:val="24"/>
        </w:rPr>
        <w:t>ne ilgāk kā līdz</w:t>
      </w:r>
      <w:r w:rsidRPr="007A45BD">
        <w:rPr>
          <w:rFonts w:ascii="Times New Roman" w:hAnsi="Times New Roman"/>
          <w:iCs/>
          <w:sz w:val="24"/>
        </w:rPr>
        <w:t xml:space="preserve"> 201</w:t>
      </w:r>
      <w:r>
        <w:rPr>
          <w:rFonts w:ascii="Times New Roman" w:hAnsi="Times New Roman"/>
          <w:iCs/>
          <w:sz w:val="24"/>
        </w:rPr>
        <w:t>8</w:t>
      </w:r>
      <w:r w:rsidRPr="007A45BD">
        <w:rPr>
          <w:rFonts w:ascii="Times New Roman" w:hAnsi="Times New Roman"/>
          <w:iCs/>
          <w:sz w:val="24"/>
        </w:rPr>
        <w:t xml:space="preserve">.gada </w:t>
      </w:r>
      <w:r>
        <w:rPr>
          <w:rFonts w:ascii="Times New Roman" w:hAnsi="Times New Roman"/>
          <w:iCs/>
          <w:sz w:val="24"/>
        </w:rPr>
        <w:t>20.decembr</w:t>
      </w:r>
      <w:r w:rsidRPr="007A45BD">
        <w:rPr>
          <w:rFonts w:ascii="Times New Roman" w:hAnsi="Times New Roman"/>
          <w:iCs/>
          <w:sz w:val="24"/>
        </w:rPr>
        <w:t>im</w:t>
      </w:r>
      <w:r w:rsidRPr="007A45BD">
        <w:rPr>
          <w:rFonts w:ascii="Times New Roman" w:hAnsi="Times New Roman"/>
          <w:sz w:val="24"/>
        </w:rPr>
        <w:t>.</w:t>
      </w:r>
    </w:p>
    <w:p w:rsidR="003C0DE0" w:rsidRPr="00677461" w:rsidRDefault="003C0DE0" w:rsidP="003C0DE0">
      <w:pPr>
        <w:pStyle w:val="Paragrfs"/>
        <w:numPr>
          <w:ilvl w:val="0"/>
          <w:numId w:val="6"/>
        </w:numPr>
        <w:ind w:left="0" w:right="-1044" w:firstLine="0"/>
        <w:jc w:val="center"/>
        <w:rPr>
          <w:rFonts w:ascii="Times New Roman" w:hAnsi="Times New Roman"/>
          <w:b/>
          <w:sz w:val="24"/>
        </w:rPr>
      </w:pPr>
      <w:r w:rsidRPr="00677461">
        <w:rPr>
          <w:rFonts w:ascii="Times New Roman" w:hAnsi="Times New Roman"/>
          <w:b/>
          <w:sz w:val="24"/>
        </w:rPr>
        <w:t>Citi noteikumi</w:t>
      </w:r>
    </w:p>
    <w:p w:rsidR="003C0DE0" w:rsidRDefault="003C0DE0" w:rsidP="003C0DE0">
      <w:pPr>
        <w:pStyle w:val="Paragrfs"/>
        <w:numPr>
          <w:ilvl w:val="1"/>
          <w:numId w:val="6"/>
        </w:numPr>
        <w:ind w:left="0" w:right="-1044" w:firstLine="284"/>
        <w:rPr>
          <w:rFonts w:ascii="Times New Roman" w:hAnsi="Times New Roman"/>
          <w:sz w:val="24"/>
        </w:rPr>
      </w:pPr>
      <w:r w:rsidRPr="006E665B">
        <w:rPr>
          <w:rFonts w:ascii="Times New Roman" w:hAnsi="Times New Roman"/>
          <w:sz w:val="24"/>
        </w:rPr>
        <w:t xml:space="preserve">Izmaiņas </w:t>
      </w:r>
      <w:r>
        <w:rPr>
          <w:rFonts w:ascii="Times New Roman" w:hAnsi="Times New Roman"/>
          <w:sz w:val="24"/>
        </w:rPr>
        <w:t>L</w:t>
      </w:r>
      <w:r w:rsidRPr="006E665B">
        <w:rPr>
          <w:rFonts w:ascii="Times New Roman" w:hAnsi="Times New Roman"/>
          <w:sz w:val="24"/>
        </w:rPr>
        <w:t xml:space="preserve">īgumā, kas ir saistītas ar </w:t>
      </w:r>
      <w:r>
        <w:rPr>
          <w:rFonts w:ascii="Times New Roman" w:hAnsi="Times New Roman"/>
          <w:sz w:val="24"/>
        </w:rPr>
        <w:t>L</w:t>
      </w:r>
      <w:r w:rsidRPr="006E665B">
        <w:rPr>
          <w:rFonts w:ascii="Times New Roman" w:hAnsi="Times New Roman"/>
          <w:sz w:val="24"/>
        </w:rPr>
        <w:t>īgumā neparedzēto papildu pakalpojumu sniegšanu, veicamas publisko iepirkumu regulējošo Latvijas Republikas normatīvo aktu noteiktajā kārtībā.</w:t>
      </w:r>
    </w:p>
    <w:p w:rsidR="003C0DE0" w:rsidRDefault="003C0DE0" w:rsidP="003C0DE0">
      <w:pPr>
        <w:pStyle w:val="Punkts"/>
        <w:numPr>
          <w:ilvl w:val="1"/>
          <w:numId w:val="6"/>
        </w:numPr>
        <w:ind w:left="0" w:right="-1044" w:firstLine="284"/>
        <w:jc w:val="both"/>
        <w:rPr>
          <w:rFonts w:ascii="Times New Roman" w:hAnsi="Times New Roman"/>
          <w:b w:val="0"/>
          <w:sz w:val="24"/>
        </w:rPr>
      </w:pPr>
      <w:r w:rsidRPr="006E665B">
        <w:rPr>
          <w:rFonts w:ascii="Times New Roman" w:hAnsi="Times New Roman"/>
          <w:b w:val="0"/>
          <w:sz w:val="24"/>
        </w:rPr>
        <w:t xml:space="preserve">Līgums sastādīts </w:t>
      </w:r>
      <w:r>
        <w:rPr>
          <w:rFonts w:ascii="Times New Roman" w:hAnsi="Times New Roman"/>
          <w:b w:val="0"/>
          <w:sz w:val="24"/>
        </w:rPr>
        <w:t>2 (</w:t>
      </w:r>
      <w:r w:rsidRPr="006E665B">
        <w:rPr>
          <w:rFonts w:ascii="Times New Roman" w:hAnsi="Times New Roman"/>
          <w:b w:val="0"/>
          <w:sz w:val="24"/>
        </w:rPr>
        <w:t>divos</w:t>
      </w:r>
      <w:r>
        <w:rPr>
          <w:rFonts w:ascii="Times New Roman" w:hAnsi="Times New Roman"/>
          <w:b w:val="0"/>
          <w:sz w:val="24"/>
        </w:rPr>
        <w:t>)</w:t>
      </w:r>
      <w:r w:rsidRPr="006E665B">
        <w:rPr>
          <w:rFonts w:ascii="Times New Roman" w:hAnsi="Times New Roman"/>
          <w:b w:val="0"/>
          <w:sz w:val="24"/>
        </w:rPr>
        <w:t xml:space="preserve"> eksemplāros, no kuriem viens glabājas pie Pasūtītāja</w:t>
      </w:r>
      <w:r>
        <w:rPr>
          <w:rFonts w:ascii="Times New Roman" w:hAnsi="Times New Roman"/>
          <w:b w:val="0"/>
          <w:sz w:val="24"/>
        </w:rPr>
        <w:t xml:space="preserve"> un viens</w:t>
      </w:r>
      <w:r w:rsidRPr="006E665B">
        <w:rPr>
          <w:rFonts w:ascii="Times New Roman" w:hAnsi="Times New Roman"/>
          <w:b w:val="0"/>
          <w:sz w:val="24"/>
        </w:rPr>
        <w:t xml:space="preserve"> – pie Izpildītāja. </w:t>
      </w:r>
    </w:p>
    <w:p w:rsidR="003C0DE0" w:rsidRDefault="003C0DE0" w:rsidP="008D1C86">
      <w:pPr>
        <w:pStyle w:val="Punkts"/>
        <w:numPr>
          <w:ilvl w:val="1"/>
          <w:numId w:val="6"/>
        </w:numPr>
        <w:ind w:left="568" w:hanging="284"/>
        <w:jc w:val="both"/>
        <w:rPr>
          <w:rFonts w:ascii="Times New Roman" w:hAnsi="Times New Roman"/>
          <w:b w:val="0"/>
          <w:sz w:val="24"/>
        </w:rPr>
      </w:pPr>
      <w:r w:rsidRPr="006E665B">
        <w:rPr>
          <w:rFonts w:ascii="Times New Roman" w:hAnsi="Times New Roman"/>
          <w:b w:val="0"/>
          <w:sz w:val="24"/>
        </w:rPr>
        <w:t xml:space="preserve">Līgums stājas spēkā dienā, kad to ir parakstījušas abas </w:t>
      </w:r>
      <w:r>
        <w:rPr>
          <w:rFonts w:ascii="Times New Roman" w:hAnsi="Times New Roman"/>
          <w:b w:val="0"/>
          <w:sz w:val="24"/>
        </w:rPr>
        <w:t>P</w:t>
      </w:r>
      <w:r w:rsidRPr="006E665B">
        <w:rPr>
          <w:rFonts w:ascii="Times New Roman" w:hAnsi="Times New Roman"/>
          <w:b w:val="0"/>
          <w:sz w:val="24"/>
        </w:rPr>
        <w:t>uses.</w:t>
      </w:r>
    </w:p>
    <w:p w:rsidR="003C0DE0" w:rsidRDefault="003C0DE0" w:rsidP="003C0DE0">
      <w:pPr>
        <w:pStyle w:val="Apakpunkts"/>
        <w:numPr>
          <w:ilvl w:val="0"/>
          <w:numId w:val="6"/>
        </w:numPr>
        <w:ind w:left="0" w:right="-1044" w:firstLine="0"/>
        <w:jc w:val="center"/>
        <w:rPr>
          <w:rFonts w:ascii="Times New Roman" w:hAnsi="Times New Roman"/>
          <w:sz w:val="24"/>
        </w:rPr>
      </w:pPr>
      <w:r w:rsidRPr="000909AD">
        <w:rPr>
          <w:rFonts w:ascii="Times New Roman" w:hAnsi="Times New Roman"/>
          <w:sz w:val="24"/>
        </w:rPr>
        <w:t>Pušu rekvizīti un paraksti</w:t>
      </w:r>
    </w:p>
    <w:tbl>
      <w:tblPr>
        <w:tblW w:w="9464" w:type="dxa"/>
        <w:tblLook w:val="04A0"/>
      </w:tblPr>
      <w:tblGrid>
        <w:gridCol w:w="4928"/>
        <w:gridCol w:w="4536"/>
      </w:tblGrid>
      <w:tr w:rsidR="003C0DE0" w:rsidTr="0056666F">
        <w:tc>
          <w:tcPr>
            <w:tcW w:w="4928" w:type="dxa"/>
          </w:tcPr>
          <w:p w:rsidR="003C0DE0" w:rsidRPr="00A85D5B" w:rsidRDefault="003C0DE0" w:rsidP="0056666F">
            <w:pPr>
              <w:pStyle w:val="Apakpunkts"/>
              <w:numPr>
                <w:ilvl w:val="0"/>
                <w:numId w:val="0"/>
              </w:numPr>
              <w:ind w:right="-1044"/>
              <w:jc w:val="both"/>
              <w:rPr>
                <w:rFonts w:ascii="Times New Roman" w:hAnsi="Times New Roman"/>
                <w:sz w:val="24"/>
              </w:rPr>
            </w:pPr>
            <w:r w:rsidRPr="00A85D5B">
              <w:rPr>
                <w:rFonts w:ascii="Times New Roman" w:hAnsi="Times New Roman"/>
                <w:b w:val="0"/>
                <w:sz w:val="24"/>
              </w:rPr>
              <w:t>PASŪTĪTĀJS</w:t>
            </w:r>
          </w:p>
        </w:tc>
        <w:tc>
          <w:tcPr>
            <w:tcW w:w="4536" w:type="dxa"/>
          </w:tcPr>
          <w:p w:rsidR="003C0DE0" w:rsidRPr="00A85D5B" w:rsidRDefault="003C0DE0" w:rsidP="0056666F">
            <w:pPr>
              <w:pStyle w:val="Apakpunkts"/>
              <w:numPr>
                <w:ilvl w:val="0"/>
                <w:numId w:val="0"/>
              </w:numPr>
              <w:ind w:right="-1044"/>
              <w:jc w:val="both"/>
              <w:rPr>
                <w:rFonts w:ascii="Times New Roman" w:hAnsi="Times New Roman"/>
                <w:sz w:val="24"/>
              </w:rPr>
            </w:pPr>
            <w:r w:rsidRPr="00A85D5B">
              <w:rPr>
                <w:rFonts w:ascii="Times New Roman" w:hAnsi="Times New Roman"/>
                <w:b w:val="0"/>
                <w:sz w:val="24"/>
              </w:rPr>
              <w:t>IZPILDĪTĀJS</w:t>
            </w:r>
          </w:p>
        </w:tc>
      </w:tr>
      <w:tr w:rsidR="003C0DE0" w:rsidTr="0056666F">
        <w:tc>
          <w:tcPr>
            <w:tcW w:w="4928" w:type="dxa"/>
          </w:tcPr>
          <w:p w:rsidR="003C0DE0" w:rsidRPr="00A85D5B" w:rsidRDefault="003C0DE0" w:rsidP="0056666F">
            <w:pPr>
              <w:rPr>
                <w:b/>
              </w:rPr>
            </w:pPr>
            <w:r w:rsidRPr="00A85D5B">
              <w:rPr>
                <w:b/>
              </w:rPr>
              <w:t xml:space="preserve">Rēzeknes novada pašvaldība </w:t>
            </w:r>
          </w:p>
        </w:tc>
        <w:tc>
          <w:tcPr>
            <w:tcW w:w="4536" w:type="dxa"/>
          </w:tcPr>
          <w:p w:rsidR="003C0DE0" w:rsidRPr="000715F5" w:rsidRDefault="000715F5" w:rsidP="0056666F">
            <w:pPr>
              <w:rPr>
                <w:b/>
              </w:rPr>
            </w:pPr>
            <w:r w:rsidRPr="000715F5">
              <w:rPr>
                <w:b/>
              </w:rPr>
              <w:t>SIA „</w:t>
            </w:r>
            <w:proofErr w:type="spellStart"/>
            <w:r w:rsidRPr="000715F5">
              <w:rPr>
                <w:b/>
              </w:rPr>
              <w:t>Geo</w:t>
            </w:r>
            <w:proofErr w:type="spellEnd"/>
            <w:r w:rsidRPr="000715F5">
              <w:rPr>
                <w:b/>
              </w:rPr>
              <w:t xml:space="preserve"> </w:t>
            </w:r>
            <w:proofErr w:type="spellStart"/>
            <w:r w:rsidRPr="000715F5">
              <w:rPr>
                <w:b/>
              </w:rPr>
              <w:t>Consultants</w:t>
            </w:r>
            <w:proofErr w:type="spellEnd"/>
            <w:r w:rsidRPr="000715F5">
              <w:rPr>
                <w:b/>
              </w:rPr>
              <w:t>”</w:t>
            </w:r>
          </w:p>
        </w:tc>
      </w:tr>
      <w:tr w:rsidR="003C0DE0" w:rsidTr="0056666F">
        <w:tc>
          <w:tcPr>
            <w:tcW w:w="4928" w:type="dxa"/>
          </w:tcPr>
          <w:p w:rsidR="003C0DE0" w:rsidRDefault="003C0DE0" w:rsidP="0056666F">
            <w:r w:rsidRPr="006E665B">
              <w:t>reģ.Nr.90009112679</w:t>
            </w:r>
          </w:p>
        </w:tc>
        <w:tc>
          <w:tcPr>
            <w:tcW w:w="4536" w:type="dxa"/>
          </w:tcPr>
          <w:p w:rsidR="003C0DE0" w:rsidRDefault="003C0DE0" w:rsidP="000715F5">
            <w:r w:rsidRPr="006E665B">
              <w:t>reģ.Nr.</w:t>
            </w:r>
            <w:r w:rsidR="000715F5">
              <w:t>40003340949</w:t>
            </w:r>
          </w:p>
        </w:tc>
      </w:tr>
    </w:tbl>
    <w:p w:rsidR="003C0DE0" w:rsidRDefault="003C0DE0" w:rsidP="003C0DE0">
      <w:pPr>
        <w:pStyle w:val="Punkts"/>
        <w:numPr>
          <w:ilvl w:val="0"/>
          <w:numId w:val="0"/>
        </w:numPr>
        <w:jc w:val="right"/>
        <w:rPr>
          <w:u w:val="single"/>
        </w:rPr>
      </w:pPr>
    </w:p>
    <w:p w:rsidR="003C0DE0" w:rsidRDefault="003C0DE0" w:rsidP="003C0DE0">
      <w:pPr>
        <w:pStyle w:val="Punkts"/>
        <w:numPr>
          <w:ilvl w:val="0"/>
          <w:numId w:val="0"/>
        </w:numPr>
        <w:jc w:val="right"/>
        <w:rPr>
          <w:u w:val="single"/>
        </w:rPr>
      </w:pPr>
    </w:p>
    <w:p w:rsidR="003C0DE0" w:rsidRDefault="003C0DE0" w:rsidP="003C0DE0">
      <w:pPr>
        <w:pStyle w:val="Punkts"/>
        <w:numPr>
          <w:ilvl w:val="0"/>
          <w:numId w:val="0"/>
        </w:numPr>
        <w:jc w:val="right"/>
        <w:rPr>
          <w:u w:val="single"/>
        </w:rPr>
      </w:pPr>
    </w:p>
    <w:p w:rsidR="003C0DE0" w:rsidRDefault="003C0DE0" w:rsidP="003C0DE0">
      <w:pPr>
        <w:pStyle w:val="Punkts"/>
        <w:numPr>
          <w:ilvl w:val="0"/>
          <w:numId w:val="0"/>
        </w:numPr>
        <w:jc w:val="right"/>
        <w:rPr>
          <w:rFonts w:ascii="Times New Roman" w:hAnsi="Times New Roman"/>
          <w:u w:val="single"/>
        </w:rPr>
      </w:pPr>
    </w:p>
    <w:p w:rsidR="003C0DE0" w:rsidRDefault="003C0DE0" w:rsidP="003C0DE0">
      <w:pPr>
        <w:pStyle w:val="Punkts"/>
        <w:numPr>
          <w:ilvl w:val="0"/>
          <w:numId w:val="0"/>
        </w:numPr>
        <w:ind w:right="-1044"/>
        <w:jc w:val="right"/>
        <w:rPr>
          <w:rFonts w:ascii="Times New Roman" w:hAnsi="Times New Roman"/>
          <w:u w:val="single"/>
        </w:rPr>
      </w:pPr>
    </w:p>
    <w:p w:rsidR="003C0DE0" w:rsidRDefault="003C0DE0" w:rsidP="003C0DE0">
      <w:pPr>
        <w:pStyle w:val="Punkts"/>
        <w:numPr>
          <w:ilvl w:val="0"/>
          <w:numId w:val="0"/>
        </w:numPr>
        <w:ind w:right="-1044"/>
        <w:jc w:val="right"/>
        <w:rPr>
          <w:rFonts w:ascii="Times New Roman" w:hAnsi="Times New Roman"/>
          <w:u w:val="single"/>
        </w:rPr>
      </w:pPr>
    </w:p>
    <w:p w:rsidR="003C0DE0" w:rsidRDefault="003C0DE0" w:rsidP="003C0DE0">
      <w:pPr>
        <w:pStyle w:val="Punkts"/>
        <w:numPr>
          <w:ilvl w:val="0"/>
          <w:numId w:val="0"/>
        </w:numPr>
        <w:ind w:right="-1044"/>
        <w:jc w:val="right"/>
        <w:rPr>
          <w:rFonts w:ascii="Times New Roman" w:hAnsi="Times New Roman"/>
          <w:u w:val="single"/>
        </w:rPr>
      </w:pPr>
    </w:p>
    <w:p w:rsidR="003C0DE0" w:rsidRDefault="003C0DE0" w:rsidP="003C0DE0">
      <w:pPr>
        <w:pStyle w:val="Punkts"/>
        <w:numPr>
          <w:ilvl w:val="0"/>
          <w:numId w:val="0"/>
        </w:numPr>
        <w:ind w:right="-1044"/>
        <w:jc w:val="right"/>
        <w:rPr>
          <w:rFonts w:ascii="Times New Roman" w:hAnsi="Times New Roman"/>
          <w:u w:val="single"/>
        </w:rPr>
      </w:pPr>
    </w:p>
    <w:p w:rsidR="00F5508D" w:rsidRDefault="00F5508D" w:rsidP="003C0DE0">
      <w:pPr>
        <w:pStyle w:val="Punkts"/>
        <w:numPr>
          <w:ilvl w:val="0"/>
          <w:numId w:val="0"/>
        </w:numPr>
        <w:ind w:right="-1044"/>
        <w:jc w:val="right"/>
        <w:rPr>
          <w:rFonts w:ascii="Times New Roman" w:hAnsi="Times New Roman"/>
          <w:u w:val="single"/>
        </w:rPr>
      </w:pPr>
    </w:p>
    <w:p w:rsidR="00F5508D" w:rsidRDefault="00F5508D" w:rsidP="003C0DE0">
      <w:pPr>
        <w:pStyle w:val="Punkts"/>
        <w:numPr>
          <w:ilvl w:val="0"/>
          <w:numId w:val="0"/>
        </w:numPr>
        <w:ind w:right="-1044"/>
        <w:jc w:val="right"/>
        <w:rPr>
          <w:rFonts w:ascii="Times New Roman" w:hAnsi="Times New Roman"/>
          <w:u w:val="single"/>
        </w:rPr>
      </w:pPr>
    </w:p>
    <w:p w:rsidR="00F5508D" w:rsidRDefault="00F5508D" w:rsidP="003C0DE0">
      <w:pPr>
        <w:pStyle w:val="Punkts"/>
        <w:numPr>
          <w:ilvl w:val="0"/>
          <w:numId w:val="0"/>
        </w:numPr>
        <w:ind w:right="-1044"/>
        <w:jc w:val="right"/>
        <w:rPr>
          <w:rFonts w:ascii="Times New Roman" w:hAnsi="Times New Roman"/>
          <w:u w:val="single"/>
        </w:rPr>
      </w:pPr>
    </w:p>
    <w:p w:rsidR="00F5508D" w:rsidRDefault="00F5508D" w:rsidP="003C0DE0">
      <w:pPr>
        <w:pStyle w:val="Punkts"/>
        <w:numPr>
          <w:ilvl w:val="0"/>
          <w:numId w:val="0"/>
        </w:numPr>
        <w:ind w:right="-1044"/>
        <w:jc w:val="right"/>
        <w:rPr>
          <w:rFonts w:ascii="Times New Roman" w:hAnsi="Times New Roman"/>
          <w:u w:val="single"/>
        </w:rPr>
      </w:pPr>
    </w:p>
    <w:sectPr w:rsidR="00F5508D" w:rsidSect="002C3709">
      <w:headerReference w:type="default" r:id="rId8"/>
      <w:footerReference w:type="even" r:id="rId9"/>
      <w:footerReference w:type="default" r:id="rId10"/>
      <w:headerReference w:type="first" r:id="rId11"/>
      <w:footerReference w:type="first" r:id="rId12"/>
      <w:footnotePr>
        <w:numRestart w:val="eachPage"/>
      </w:footnotePr>
      <w:pgSz w:w="11906" w:h="16838"/>
      <w:pgMar w:top="1701" w:right="1797" w:bottom="1701"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A7" w:rsidRDefault="005E41A7" w:rsidP="003C0DE0">
      <w:r>
        <w:separator/>
      </w:r>
    </w:p>
  </w:endnote>
  <w:endnote w:type="continuationSeparator" w:id="0">
    <w:p w:rsidR="005E41A7" w:rsidRDefault="005E41A7" w:rsidP="003C0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4C" w:rsidRDefault="0029260C" w:rsidP="002C3709">
    <w:pPr>
      <w:pStyle w:val="Footer"/>
      <w:framePr w:wrap="around" w:vAnchor="text" w:hAnchor="margin" w:xAlign="right" w:y="1"/>
      <w:rPr>
        <w:rStyle w:val="PageNumber"/>
      </w:rPr>
    </w:pPr>
    <w:r>
      <w:rPr>
        <w:rStyle w:val="PageNumber"/>
      </w:rPr>
      <w:fldChar w:fldCharType="begin"/>
    </w:r>
    <w:r w:rsidR="006E6D63">
      <w:rPr>
        <w:rStyle w:val="PageNumber"/>
      </w:rPr>
      <w:instrText xml:space="preserve">PAGE  </w:instrText>
    </w:r>
    <w:r>
      <w:rPr>
        <w:rStyle w:val="PageNumber"/>
      </w:rPr>
      <w:fldChar w:fldCharType="end"/>
    </w:r>
  </w:p>
  <w:p w:rsidR="00605D4C" w:rsidRDefault="005E41A7" w:rsidP="002C3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875329"/>
      <w:docPartObj>
        <w:docPartGallery w:val="Page Numbers (Bottom of Page)"/>
        <w:docPartUnique/>
      </w:docPartObj>
    </w:sdtPr>
    <w:sdtContent>
      <w:p w:rsidR="00D52764" w:rsidRDefault="0029260C">
        <w:pPr>
          <w:pStyle w:val="Footer"/>
          <w:jc w:val="center"/>
        </w:pPr>
        <w:fldSimple w:instr=" PAGE   \* MERGEFORMAT ">
          <w:r w:rsidR="008D1C86">
            <w:rPr>
              <w:noProof/>
            </w:rPr>
            <w:t>6</w:t>
          </w:r>
        </w:fldSimple>
      </w:p>
    </w:sdtContent>
  </w:sdt>
  <w:p w:rsidR="00605D4C" w:rsidRDefault="005E41A7" w:rsidP="002C370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4C" w:rsidRPr="00227731" w:rsidRDefault="005E41A7">
    <w:pPr>
      <w:pStyle w:val="Footer"/>
      <w:jc w:val="center"/>
      <w:rPr>
        <w:rFonts w:ascii="Arial" w:hAnsi="Arial" w:cs="Arial"/>
        <w:sz w:val="20"/>
        <w:szCs w:val="20"/>
      </w:rPr>
    </w:pPr>
  </w:p>
  <w:p w:rsidR="00605D4C" w:rsidRDefault="005E4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A7" w:rsidRDefault="005E41A7" w:rsidP="003C0DE0">
      <w:r>
        <w:separator/>
      </w:r>
    </w:p>
  </w:footnote>
  <w:footnote w:type="continuationSeparator" w:id="0">
    <w:p w:rsidR="005E41A7" w:rsidRDefault="005E41A7" w:rsidP="003C0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4C" w:rsidRPr="006A26F6" w:rsidRDefault="006E6D63"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842"/>
      <w:gridCol w:w="2843"/>
      <w:gridCol w:w="2843"/>
    </w:tblGrid>
    <w:tr w:rsidR="00605D4C" w:rsidTr="00A27654">
      <w:tc>
        <w:tcPr>
          <w:tcW w:w="3096" w:type="dxa"/>
        </w:tcPr>
        <w:p w:rsidR="00605D4C" w:rsidRPr="00F368E2" w:rsidRDefault="005E41A7" w:rsidP="00A27654">
          <w:pPr>
            <w:jc w:val="center"/>
            <w:rPr>
              <w:rFonts w:ascii="Arial Narrow" w:hAnsi="Arial Narrow"/>
              <w:b/>
              <w:sz w:val="20"/>
              <w:szCs w:val="20"/>
            </w:rPr>
          </w:pPr>
        </w:p>
      </w:tc>
      <w:tc>
        <w:tcPr>
          <w:tcW w:w="3096" w:type="dxa"/>
        </w:tcPr>
        <w:p w:rsidR="00605D4C" w:rsidRPr="006A47D7" w:rsidRDefault="005E41A7" w:rsidP="00A27654">
          <w:pPr>
            <w:jc w:val="center"/>
            <w:rPr>
              <w:rFonts w:ascii="Arial" w:hAnsi="Arial" w:cs="Arial"/>
              <w:b/>
              <w:sz w:val="18"/>
              <w:szCs w:val="18"/>
            </w:rPr>
          </w:pPr>
        </w:p>
      </w:tc>
      <w:tc>
        <w:tcPr>
          <w:tcW w:w="3096" w:type="dxa"/>
        </w:tcPr>
        <w:p w:rsidR="00605D4C" w:rsidRPr="00F368E2" w:rsidRDefault="005E41A7" w:rsidP="00A27654">
          <w:pPr>
            <w:rPr>
              <w:rFonts w:ascii="Arial Narrow" w:hAnsi="Arial Narrow"/>
              <w:b/>
              <w:sz w:val="20"/>
              <w:szCs w:val="20"/>
            </w:rPr>
          </w:pPr>
        </w:p>
      </w:tc>
    </w:tr>
  </w:tbl>
  <w:p w:rsidR="00605D4C" w:rsidRDefault="005E41A7" w:rsidP="00B40D16">
    <w:pPr>
      <w:pStyle w:val="Header"/>
      <w:rPr>
        <w:rFonts w:ascii="Verdana" w:hAnsi="Verdana"/>
        <w:color w:val="0F0F0F"/>
        <w:sz w:val="17"/>
        <w:szCs w:val="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189"/>
    <w:multiLevelType w:val="multilevel"/>
    <w:tmpl w:val="A136422C"/>
    <w:lvl w:ilvl="0">
      <w:start w:val="1"/>
      <w:numFmt w:val="decimal"/>
      <w:pStyle w:val="Punkts"/>
      <w:lvlText w:val="%1."/>
      <w:lvlJc w:val="left"/>
      <w:pPr>
        <w:tabs>
          <w:tab w:val="num" w:pos="993"/>
        </w:tabs>
        <w:ind w:left="993"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Paragrfs"/>
      <w:lvlText w:val="%1.%2.%3."/>
      <w:lvlJc w:val="left"/>
      <w:pPr>
        <w:tabs>
          <w:tab w:val="num" w:pos="1419"/>
        </w:tabs>
        <w:ind w:left="1419"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F8B0301"/>
    <w:multiLevelType w:val="multilevel"/>
    <w:tmpl w:val="A55E7BC0"/>
    <w:lvl w:ilvl="0">
      <w:start w:val="6"/>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C47B10"/>
    <w:multiLevelType w:val="hybridMultilevel"/>
    <w:tmpl w:val="E2DE07DE"/>
    <w:lvl w:ilvl="0" w:tplc="22BAA316">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9410BADC">
      <w:start w:val="1"/>
      <w:numFmt w:val="lowerRoman"/>
      <w:lvlText w:val="%2."/>
      <w:lvlJc w:val="left"/>
      <w:pPr>
        <w:tabs>
          <w:tab w:val="num" w:pos="1213"/>
        </w:tabs>
        <w:ind w:left="1213" w:firstLine="0"/>
      </w:pPr>
      <w:rPr>
        <w:rFonts w:hint="default"/>
      </w:rPr>
    </w:lvl>
    <w:lvl w:ilvl="2" w:tplc="51547556">
      <w:start w:val="1"/>
      <w:numFmt w:val="decimal"/>
      <w:lvlText w:val="%3."/>
      <w:lvlJc w:val="left"/>
      <w:pPr>
        <w:tabs>
          <w:tab w:val="num" w:pos="3191"/>
        </w:tabs>
        <w:ind w:left="3191" w:hanging="360"/>
      </w:pPr>
      <w:rPr>
        <w:rFonts w:hint="default"/>
      </w:rPr>
    </w:lvl>
    <w:lvl w:ilvl="3" w:tplc="9D8A1C7A">
      <w:start w:val="1"/>
      <w:numFmt w:val="decimal"/>
      <w:lvlText w:val="%4)"/>
      <w:lvlJc w:val="left"/>
      <w:pPr>
        <w:ind w:left="3731" w:hanging="360"/>
      </w:pPr>
      <w:rPr>
        <w:rFonts w:cs="Times New Roman" w:hint="default"/>
      </w:r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
    <w:nsid w:val="14040880"/>
    <w:multiLevelType w:val="hybridMultilevel"/>
    <w:tmpl w:val="13DA08F8"/>
    <w:lvl w:ilvl="0" w:tplc="8ADCAE60">
      <w:start w:val="1"/>
      <w:numFmt w:val="decimal"/>
      <w:lvlText w:val="%1."/>
      <w:lvlJc w:val="left"/>
      <w:pPr>
        <w:ind w:left="3191" w:hanging="360"/>
      </w:pPr>
      <w:rPr>
        <w:rFonts w:hint="default"/>
      </w:rPr>
    </w:lvl>
    <w:lvl w:ilvl="1" w:tplc="04090019" w:tentative="1">
      <w:start w:val="1"/>
      <w:numFmt w:val="lowerLetter"/>
      <w:lvlText w:val="%2."/>
      <w:lvlJc w:val="lef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4">
    <w:nsid w:val="29D87849"/>
    <w:multiLevelType w:val="multilevel"/>
    <w:tmpl w:val="D5EAEED6"/>
    <w:lvl w:ilvl="0">
      <w:start w:val="1"/>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3D4F8C"/>
    <w:multiLevelType w:val="multilevel"/>
    <w:tmpl w:val="1C006E6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F522443"/>
    <w:multiLevelType w:val="multilevel"/>
    <w:tmpl w:val="165E94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73"/>
        </w:tabs>
        <w:ind w:left="1573" w:hanging="360"/>
      </w:pPr>
      <w:rPr>
        <w:rFonts w:hint="default"/>
      </w:rPr>
    </w:lvl>
    <w:lvl w:ilvl="2">
      <w:start w:val="1"/>
      <w:numFmt w:val="decimal"/>
      <w:lvlText w:val="%1.%2.%3."/>
      <w:lvlJc w:val="left"/>
      <w:pPr>
        <w:tabs>
          <w:tab w:val="num" w:pos="3146"/>
        </w:tabs>
        <w:ind w:left="3146" w:hanging="720"/>
      </w:pPr>
      <w:rPr>
        <w:rFonts w:hint="default"/>
      </w:rPr>
    </w:lvl>
    <w:lvl w:ilvl="3">
      <w:start w:val="1"/>
      <w:numFmt w:val="decimal"/>
      <w:lvlText w:val="%1.%2.%3.%4."/>
      <w:lvlJc w:val="left"/>
      <w:pPr>
        <w:tabs>
          <w:tab w:val="num" w:pos="4359"/>
        </w:tabs>
        <w:ind w:left="4359" w:hanging="720"/>
      </w:pPr>
      <w:rPr>
        <w:rFonts w:hint="default"/>
      </w:rPr>
    </w:lvl>
    <w:lvl w:ilvl="4">
      <w:start w:val="1"/>
      <w:numFmt w:val="decimal"/>
      <w:lvlText w:val="%1.%2.%3.%4.%5."/>
      <w:lvlJc w:val="left"/>
      <w:pPr>
        <w:tabs>
          <w:tab w:val="num" w:pos="5932"/>
        </w:tabs>
        <w:ind w:left="5932" w:hanging="1080"/>
      </w:pPr>
      <w:rPr>
        <w:rFonts w:hint="default"/>
      </w:rPr>
    </w:lvl>
    <w:lvl w:ilvl="5">
      <w:start w:val="1"/>
      <w:numFmt w:val="decimal"/>
      <w:lvlText w:val="%1.%2.%3.%4.%5.%6."/>
      <w:lvlJc w:val="left"/>
      <w:pPr>
        <w:tabs>
          <w:tab w:val="num" w:pos="7145"/>
        </w:tabs>
        <w:ind w:left="7145" w:hanging="1080"/>
      </w:pPr>
      <w:rPr>
        <w:rFonts w:hint="default"/>
      </w:rPr>
    </w:lvl>
    <w:lvl w:ilvl="6">
      <w:start w:val="1"/>
      <w:numFmt w:val="decimal"/>
      <w:lvlText w:val="%1.%2.%3.%4.%5.%6.%7."/>
      <w:lvlJc w:val="left"/>
      <w:pPr>
        <w:tabs>
          <w:tab w:val="num" w:pos="8718"/>
        </w:tabs>
        <w:ind w:left="8718" w:hanging="1440"/>
      </w:pPr>
      <w:rPr>
        <w:rFonts w:hint="default"/>
      </w:rPr>
    </w:lvl>
    <w:lvl w:ilvl="7">
      <w:start w:val="1"/>
      <w:numFmt w:val="decimal"/>
      <w:lvlText w:val="%1.%2.%3.%4.%5.%6.%7.%8."/>
      <w:lvlJc w:val="left"/>
      <w:pPr>
        <w:tabs>
          <w:tab w:val="num" w:pos="9931"/>
        </w:tabs>
        <w:ind w:left="9931" w:hanging="1440"/>
      </w:pPr>
      <w:rPr>
        <w:rFonts w:hint="default"/>
      </w:rPr>
    </w:lvl>
    <w:lvl w:ilvl="8">
      <w:start w:val="1"/>
      <w:numFmt w:val="decimal"/>
      <w:lvlText w:val="%1.%2.%3.%4.%5.%6.%7.%8.%9."/>
      <w:lvlJc w:val="left"/>
      <w:pPr>
        <w:tabs>
          <w:tab w:val="num" w:pos="11504"/>
        </w:tabs>
        <w:ind w:left="11504" w:hanging="1800"/>
      </w:pPr>
      <w:rPr>
        <w:rFonts w:hint="default"/>
      </w:rPr>
    </w:lvl>
  </w:abstractNum>
  <w:abstractNum w:abstractNumId="7">
    <w:nsid w:val="671F51EF"/>
    <w:multiLevelType w:val="multilevel"/>
    <w:tmpl w:val="B0F2D630"/>
    <w:lvl w:ilvl="0">
      <w:start w:val="2"/>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3"/>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6"/>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Page"/>
    <w:footnote w:id="-1"/>
    <w:footnote w:id="0"/>
  </w:footnotePr>
  <w:endnotePr>
    <w:endnote w:id="-1"/>
    <w:endnote w:id="0"/>
  </w:endnotePr>
  <w:compat/>
  <w:rsids>
    <w:rsidRoot w:val="003C0DE0"/>
    <w:rsid w:val="00042E3B"/>
    <w:rsid w:val="000715F5"/>
    <w:rsid w:val="000F3385"/>
    <w:rsid w:val="001647F7"/>
    <w:rsid w:val="00201F92"/>
    <w:rsid w:val="0029260C"/>
    <w:rsid w:val="0031339E"/>
    <w:rsid w:val="003C0DE0"/>
    <w:rsid w:val="005B0C70"/>
    <w:rsid w:val="005E41A7"/>
    <w:rsid w:val="006E6D63"/>
    <w:rsid w:val="008D1C86"/>
    <w:rsid w:val="009204ED"/>
    <w:rsid w:val="00967533"/>
    <w:rsid w:val="00A1549D"/>
    <w:rsid w:val="00A8449A"/>
    <w:rsid w:val="00AF7D95"/>
    <w:rsid w:val="00BD7017"/>
    <w:rsid w:val="00CA6668"/>
    <w:rsid w:val="00D52764"/>
    <w:rsid w:val="00E010E4"/>
    <w:rsid w:val="00EB322F"/>
    <w:rsid w:val="00EF5771"/>
    <w:rsid w:val="00F5508D"/>
    <w:rsid w:val="00FC4C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E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3C0DE0"/>
    <w:pPr>
      <w:numPr>
        <w:numId w:val="2"/>
      </w:numPr>
    </w:pPr>
    <w:rPr>
      <w:rFonts w:ascii="Arial" w:hAnsi="Arial"/>
      <w:b/>
      <w:sz w:val="20"/>
    </w:rPr>
  </w:style>
  <w:style w:type="paragraph" w:customStyle="1" w:styleId="Apakpunkts">
    <w:name w:val="Apakšpunkts"/>
    <w:basedOn w:val="Normal"/>
    <w:link w:val="ApakpunktsChar"/>
    <w:rsid w:val="003C0DE0"/>
    <w:pPr>
      <w:numPr>
        <w:ilvl w:val="1"/>
        <w:numId w:val="2"/>
      </w:numPr>
    </w:pPr>
    <w:rPr>
      <w:rFonts w:ascii="Arial" w:hAnsi="Arial"/>
      <w:b/>
      <w:sz w:val="20"/>
    </w:rPr>
  </w:style>
  <w:style w:type="paragraph" w:customStyle="1" w:styleId="Paragrfs">
    <w:name w:val="Paragrāfs"/>
    <w:basedOn w:val="Normal"/>
    <w:next w:val="Rindkopa"/>
    <w:link w:val="ParagrfsChar"/>
    <w:rsid w:val="003C0DE0"/>
    <w:pPr>
      <w:numPr>
        <w:ilvl w:val="2"/>
        <w:numId w:val="2"/>
      </w:numPr>
      <w:jc w:val="both"/>
    </w:pPr>
    <w:rPr>
      <w:rFonts w:ascii="Arial" w:hAnsi="Arial"/>
      <w:sz w:val="20"/>
    </w:rPr>
  </w:style>
  <w:style w:type="paragraph" w:customStyle="1" w:styleId="Rindkopa">
    <w:name w:val="Rindkopa"/>
    <w:basedOn w:val="Normal"/>
    <w:next w:val="Punkts"/>
    <w:rsid w:val="003C0DE0"/>
    <w:pPr>
      <w:ind w:left="851"/>
      <w:jc w:val="both"/>
    </w:pPr>
    <w:rPr>
      <w:rFonts w:ascii="Arial" w:hAnsi="Arial"/>
      <w:sz w:val="20"/>
    </w:rPr>
  </w:style>
  <w:style w:type="paragraph" w:styleId="Header">
    <w:name w:val="header"/>
    <w:basedOn w:val="Normal"/>
    <w:link w:val="HeaderChar"/>
    <w:rsid w:val="003C0DE0"/>
    <w:pPr>
      <w:tabs>
        <w:tab w:val="center" w:pos="4153"/>
        <w:tab w:val="right" w:pos="8306"/>
      </w:tabs>
    </w:pPr>
  </w:style>
  <w:style w:type="character" w:customStyle="1" w:styleId="HeaderChar">
    <w:name w:val="Header Char"/>
    <w:basedOn w:val="DefaultParagraphFont"/>
    <w:link w:val="Header"/>
    <w:rsid w:val="003C0DE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3C0DE0"/>
    <w:pPr>
      <w:tabs>
        <w:tab w:val="center" w:pos="4153"/>
        <w:tab w:val="right" w:pos="8306"/>
      </w:tabs>
    </w:pPr>
  </w:style>
  <w:style w:type="character" w:customStyle="1" w:styleId="FooterChar">
    <w:name w:val="Footer Char"/>
    <w:basedOn w:val="DefaultParagraphFont"/>
    <w:link w:val="Footer"/>
    <w:uiPriority w:val="99"/>
    <w:rsid w:val="003C0DE0"/>
    <w:rPr>
      <w:rFonts w:ascii="Times New Roman" w:eastAsia="Times New Roman" w:hAnsi="Times New Roman" w:cs="Times New Roman"/>
      <w:sz w:val="24"/>
      <w:szCs w:val="24"/>
      <w:lang w:eastAsia="lv-LV"/>
    </w:rPr>
  </w:style>
  <w:style w:type="character" w:styleId="PageNumber">
    <w:name w:val="page number"/>
    <w:basedOn w:val="DefaultParagraphFont"/>
    <w:rsid w:val="003C0DE0"/>
  </w:style>
  <w:style w:type="character" w:styleId="FootnoteReference">
    <w:name w:val="footnote reference"/>
    <w:semiHidden/>
    <w:rsid w:val="003C0DE0"/>
    <w:rPr>
      <w:vertAlign w:val="superscript"/>
    </w:rPr>
  </w:style>
  <w:style w:type="paragraph" w:customStyle="1" w:styleId="Atsauce">
    <w:name w:val="Atsauce"/>
    <w:basedOn w:val="FootnoteText"/>
    <w:rsid w:val="003C0DE0"/>
    <w:rPr>
      <w:rFonts w:ascii="Arial" w:hAnsi="Arial" w:cs="Arial"/>
      <w:sz w:val="16"/>
      <w:szCs w:val="16"/>
      <w:lang w:eastAsia="en-US"/>
    </w:rPr>
  </w:style>
  <w:style w:type="character" w:customStyle="1" w:styleId="ApakpunktsChar">
    <w:name w:val="Apakšpunkts Char"/>
    <w:link w:val="Apakpunkts"/>
    <w:rsid w:val="003C0DE0"/>
    <w:rPr>
      <w:rFonts w:ascii="Arial" w:eastAsia="Times New Roman" w:hAnsi="Arial" w:cs="Times New Roman"/>
      <w:b/>
      <w:sz w:val="20"/>
      <w:szCs w:val="24"/>
    </w:rPr>
  </w:style>
  <w:style w:type="character" w:customStyle="1" w:styleId="ParagrfsChar">
    <w:name w:val="Paragrāfs Char"/>
    <w:link w:val="Paragrfs"/>
    <w:rsid w:val="003C0DE0"/>
    <w:rPr>
      <w:rFonts w:ascii="Arial" w:eastAsia="Times New Roman" w:hAnsi="Arial" w:cs="Times New Roman"/>
      <w:sz w:val="20"/>
      <w:szCs w:val="24"/>
    </w:rPr>
  </w:style>
  <w:style w:type="paragraph" w:customStyle="1" w:styleId="Sarakstarindkopa">
    <w:name w:val="Saraksta rindkopa"/>
    <w:basedOn w:val="Normal"/>
    <w:qFormat/>
    <w:rsid w:val="003C0DE0"/>
    <w:pPr>
      <w:ind w:left="720"/>
      <w:contextualSpacing/>
    </w:pPr>
  </w:style>
  <w:style w:type="paragraph" w:styleId="FootnoteText">
    <w:name w:val="footnote text"/>
    <w:basedOn w:val="Normal"/>
    <w:link w:val="FootnoteTextChar"/>
    <w:uiPriority w:val="99"/>
    <w:semiHidden/>
    <w:unhideWhenUsed/>
    <w:rsid w:val="003C0DE0"/>
    <w:rPr>
      <w:sz w:val="20"/>
      <w:szCs w:val="20"/>
    </w:rPr>
  </w:style>
  <w:style w:type="character" w:customStyle="1" w:styleId="FootnoteTextChar">
    <w:name w:val="Footnote Text Char"/>
    <w:basedOn w:val="DefaultParagraphFont"/>
    <w:link w:val="FootnoteText"/>
    <w:uiPriority w:val="99"/>
    <w:semiHidden/>
    <w:rsid w:val="003C0DE0"/>
    <w:rPr>
      <w:rFonts w:ascii="Times New Roman" w:eastAsia="Times New Roman" w:hAnsi="Times New Roman" w:cs="Times New Roman"/>
      <w:sz w:val="20"/>
      <w:szCs w:val="20"/>
      <w:lang w:eastAsia="lv-LV"/>
    </w:rPr>
  </w:style>
  <w:style w:type="paragraph" w:styleId="Title">
    <w:name w:val="Title"/>
    <w:basedOn w:val="Normal"/>
    <w:link w:val="TitleChar"/>
    <w:qFormat/>
    <w:rsid w:val="00A8449A"/>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A8449A"/>
    <w:rPr>
      <w:rFonts w:ascii="Times New Roman" w:eastAsia="Times New Roman" w:hAnsi="Times New Roman" w:cs="Times New Roman"/>
      <w:b/>
      <w:bCs/>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27E1D-0D43-45E7-8605-CCA5DB92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10700</Words>
  <Characters>6099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4</cp:revision>
  <dcterms:created xsi:type="dcterms:W3CDTF">2017-09-22T05:56:00Z</dcterms:created>
  <dcterms:modified xsi:type="dcterms:W3CDTF">2017-09-22T06:00:00Z</dcterms:modified>
</cp:coreProperties>
</file>