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7D4B" w14:textId="233BB23D" w:rsidR="005E6A6F" w:rsidRPr="005E6A6F" w:rsidRDefault="005E6A6F" w:rsidP="005E6A6F">
      <w:pPr>
        <w:autoSpaceDN w:val="0"/>
        <w:spacing w:after="0" w:line="240" w:lineRule="auto"/>
        <w:ind w:right="-568"/>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 xml:space="preserve">LĪGUMS Nr. </w:t>
      </w:r>
      <w:r w:rsidR="00A25092">
        <w:rPr>
          <w:rFonts w:ascii="Times New Roman" w:eastAsia="Times New Roman" w:hAnsi="Times New Roman" w:cs="Times New Roman"/>
          <w:b/>
          <w:sz w:val="24"/>
          <w:szCs w:val="24"/>
          <w:lang w:eastAsia="lv-LV"/>
        </w:rPr>
        <w:t>8.4/1221</w:t>
      </w:r>
    </w:p>
    <w:p w14:paraId="4BBC882D" w14:textId="77777777" w:rsidR="005E6A6F" w:rsidRPr="005E6A6F" w:rsidRDefault="005E6A6F" w:rsidP="005E6A6F">
      <w:pPr>
        <w:autoSpaceDN w:val="0"/>
        <w:spacing w:after="0" w:line="240" w:lineRule="auto"/>
        <w:ind w:right="-568"/>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par deju nodarbību ciklu vadīšanas pakalpojumiem</w:t>
      </w:r>
    </w:p>
    <w:p w14:paraId="1AC10FB3" w14:textId="15136B1A" w:rsidR="005E6A6F" w:rsidRPr="005E6A6F" w:rsidRDefault="005E6A6F" w:rsidP="005E6A6F">
      <w:pPr>
        <w:autoSpaceDN w:val="0"/>
        <w:spacing w:before="120" w:after="120" w:line="240" w:lineRule="auto"/>
        <w:ind w:right="-567"/>
        <w:jc w:val="both"/>
        <w:rPr>
          <w:rFonts w:ascii="Times New Roman" w:eastAsia="Times New Roman" w:hAnsi="Times New Roman" w:cs="Times New Roman"/>
          <w:sz w:val="24"/>
          <w:szCs w:val="24"/>
          <w:lang w:eastAsia="lv-LV"/>
        </w:rPr>
      </w:pPr>
      <w:r w:rsidRPr="005E6A6F">
        <w:rPr>
          <w:rFonts w:ascii="Times New Roman" w:eastAsia="Times New Roman" w:hAnsi="Times New Roman" w:cs="Times New Roman"/>
          <w:sz w:val="24"/>
          <w:szCs w:val="24"/>
          <w:lang w:eastAsia="lv-LV"/>
        </w:rPr>
        <w:t xml:space="preserve">Rēzeknē                                                                                 </w:t>
      </w:r>
      <w:r w:rsidR="0055246C">
        <w:rPr>
          <w:rFonts w:ascii="Times New Roman" w:eastAsia="Times New Roman" w:hAnsi="Times New Roman" w:cs="Times New Roman"/>
          <w:sz w:val="24"/>
          <w:szCs w:val="24"/>
          <w:lang w:eastAsia="lv-LV"/>
        </w:rPr>
        <w:t xml:space="preserve">               </w:t>
      </w:r>
      <w:r w:rsidRPr="005E6A6F">
        <w:rPr>
          <w:rFonts w:ascii="Times New Roman" w:eastAsia="Times New Roman" w:hAnsi="Times New Roman" w:cs="Times New Roman"/>
          <w:sz w:val="24"/>
          <w:szCs w:val="24"/>
          <w:lang w:eastAsia="lv-LV"/>
        </w:rPr>
        <w:t xml:space="preserve">2018.gada </w:t>
      </w:r>
      <w:r w:rsidR="0055246C">
        <w:rPr>
          <w:rFonts w:ascii="Times New Roman" w:eastAsia="Times New Roman" w:hAnsi="Times New Roman" w:cs="Times New Roman"/>
          <w:sz w:val="24"/>
          <w:szCs w:val="24"/>
          <w:lang w:eastAsia="lv-LV"/>
        </w:rPr>
        <w:t>28.novembrī</w:t>
      </w:r>
    </w:p>
    <w:p w14:paraId="7B840856" w14:textId="613E0A82" w:rsidR="005E6A6F" w:rsidRPr="005E6A6F" w:rsidRDefault="005E6A6F" w:rsidP="005E6A6F">
      <w:pPr>
        <w:autoSpaceDN w:val="0"/>
        <w:spacing w:after="0" w:line="240" w:lineRule="auto"/>
        <w:ind w:right="-567"/>
        <w:jc w:val="both"/>
        <w:rPr>
          <w:rFonts w:ascii="Times New Roman" w:eastAsia="Times New Roman" w:hAnsi="Times New Roman" w:cs="Times New Roman"/>
          <w:sz w:val="24"/>
          <w:szCs w:val="24"/>
          <w:lang w:eastAsia="lv-LV"/>
        </w:rPr>
      </w:pPr>
      <w:r w:rsidRPr="005E6A6F">
        <w:rPr>
          <w:rFonts w:ascii="Times New Roman" w:eastAsia="Times New Roman" w:hAnsi="Times New Roman" w:cs="Times New Roman"/>
          <w:b/>
          <w:sz w:val="24"/>
          <w:szCs w:val="24"/>
          <w:lang w:eastAsia="lv-LV"/>
        </w:rPr>
        <w:t>Rēzeknes novada pašvaldība</w:t>
      </w:r>
      <w:r w:rsidRPr="005E6A6F">
        <w:rPr>
          <w:rFonts w:ascii="Times New Roman" w:eastAsia="Times New Roman" w:hAnsi="Times New Roman" w:cs="Times New Roman"/>
          <w:sz w:val="24"/>
          <w:szCs w:val="24"/>
          <w:lang w:eastAsia="lv-LV"/>
        </w:rPr>
        <w:t xml:space="preserve">, reģistrācijas Nr. 90009112679, turpmāk – </w:t>
      </w:r>
      <w:r w:rsidRPr="005E6A6F">
        <w:rPr>
          <w:rFonts w:ascii="Times New Roman" w:eastAsia="Times New Roman" w:hAnsi="Times New Roman" w:cs="Times New Roman"/>
          <w:b/>
          <w:sz w:val="24"/>
          <w:szCs w:val="24"/>
          <w:lang w:eastAsia="lv-LV"/>
        </w:rPr>
        <w:t>Pasūtītājs</w:t>
      </w:r>
      <w:r w:rsidRPr="005E6A6F">
        <w:rPr>
          <w:rFonts w:ascii="Times New Roman" w:eastAsia="Times New Roman" w:hAnsi="Times New Roman" w:cs="Times New Roman"/>
          <w:sz w:val="24"/>
          <w:szCs w:val="24"/>
          <w:lang w:eastAsia="lv-LV"/>
        </w:rPr>
        <w:t>, no vienas puses, un</w:t>
      </w:r>
      <w:r w:rsidR="001D03D0">
        <w:rPr>
          <w:rFonts w:ascii="Times New Roman" w:eastAsia="Times New Roman" w:hAnsi="Times New Roman" w:cs="Times New Roman"/>
          <w:sz w:val="24"/>
          <w:szCs w:val="24"/>
          <w:lang w:eastAsia="lv-LV"/>
        </w:rPr>
        <w:t xml:space="preserve"> biedrība “No rokas rokā”</w:t>
      </w:r>
      <w:r w:rsidRPr="005E6A6F">
        <w:rPr>
          <w:rFonts w:ascii="Times New Roman" w:eastAsia="Times New Roman" w:hAnsi="Times New Roman" w:cs="Times New Roman"/>
          <w:sz w:val="24"/>
          <w:szCs w:val="24"/>
          <w:lang w:eastAsia="lv-LV"/>
        </w:rPr>
        <w:t>, reģistrācijas Nr.</w:t>
      </w:r>
      <w:r w:rsidR="001D03D0">
        <w:rPr>
          <w:rFonts w:ascii="Times New Roman" w:eastAsia="Times New Roman" w:hAnsi="Times New Roman" w:cs="Times New Roman"/>
          <w:sz w:val="24"/>
          <w:szCs w:val="24"/>
          <w:lang w:eastAsia="lv-LV"/>
        </w:rPr>
        <w:t>40008191761</w:t>
      </w:r>
      <w:r w:rsidRPr="005E6A6F">
        <w:rPr>
          <w:rFonts w:ascii="Times New Roman" w:eastAsia="Times New Roman" w:hAnsi="Times New Roman" w:cs="Times New Roman"/>
          <w:sz w:val="24"/>
          <w:szCs w:val="24"/>
          <w:lang w:eastAsia="lv-LV"/>
        </w:rPr>
        <w:t xml:space="preserve">, turpmāk – </w:t>
      </w:r>
      <w:r w:rsidRPr="005E6A6F">
        <w:rPr>
          <w:rFonts w:ascii="Times New Roman" w:eastAsia="Times New Roman" w:hAnsi="Times New Roman" w:cs="Times New Roman"/>
          <w:b/>
          <w:sz w:val="24"/>
          <w:szCs w:val="24"/>
          <w:lang w:eastAsia="lv-LV"/>
        </w:rPr>
        <w:t>Izpildītājs</w:t>
      </w:r>
      <w:r w:rsidRPr="005E6A6F">
        <w:rPr>
          <w:rFonts w:ascii="Times New Roman" w:eastAsia="Times New Roman" w:hAnsi="Times New Roman" w:cs="Times New Roman"/>
          <w:sz w:val="24"/>
          <w:szCs w:val="24"/>
          <w:lang w:eastAsia="lv-LV"/>
        </w:rPr>
        <w:t xml:space="preserve">, no otras puses, abi turpmāk kopā saukti – </w:t>
      </w:r>
      <w:r w:rsidRPr="005E6A6F">
        <w:rPr>
          <w:rFonts w:ascii="Times New Roman" w:eastAsia="Times New Roman" w:hAnsi="Times New Roman" w:cs="Times New Roman"/>
          <w:b/>
          <w:sz w:val="24"/>
          <w:szCs w:val="24"/>
          <w:lang w:eastAsia="lv-LV"/>
        </w:rPr>
        <w:t>Puses</w:t>
      </w:r>
      <w:r w:rsidRPr="005E6A6F">
        <w:rPr>
          <w:rFonts w:ascii="Times New Roman" w:eastAsia="Times New Roman" w:hAnsi="Times New Roman" w:cs="Times New Roman"/>
          <w:sz w:val="24"/>
          <w:szCs w:val="24"/>
          <w:lang w:eastAsia="lv-LV"/>
        </w:rPr>
        <w:t>, bet katrs</w:t>
      </w:r>
      <w:r w:rsidR="00634E09">
        <w:rPr>
          <w:rFonts w:ascii="Times New Roman" w:eastAsia="Times New Roman" w:hAnsi="Times New Roman" w:cs="Times New Roman"/>
          <w:sz w:val="24"/>
          <w:szCs w:val="24"/>
          <w:lang w:eastAsia="lv-LV"/>
        </w:rPr>
        <w:t xml:space="preserve"> </w:t>
      </w:r>
      <w:r w:rsidRPr="005E6A6F">
        <w:rPr>
          <w:rFonts w:ascii="Times New Roman" w:eastAsia="Times New Roman" w:hAnsi="Times New Roman" w:cs="Times New Roman"/>
          <w:sz w:val="24"/>
          <w:szCs w:val="24"/>
          <w:lang w:eastAsia="lv-LV"/>
        </w:rPr>
        <w:t xml:space="preserve">atsevišķi – </w:t>
      </w:r>
      <w:r w:rsidRPr="005E6A6F">
        <w:rPr>
          <w:rFonts w:ascii="Times New Roman" w:eastAsia="Times New Roman" w:hAnsi="Times New Roman" w:cs="Times New Roman"/>
          <w:b/>
          <w:sz w:val="24"/>
          <w:szCs w:val="24"/>
          <w:lang w:eastAsia="lv-LV"/>
        </w:rPr>
        <w:t>Puse</w:t>
      </w:r>
      <w:r w:rsidRPr="005E6A6F">
        <w:rPr>
          <w:rFonts w:ascii="Times New Roman" w:eastAsia="Times New Roman" w:hAnsi="Times New Roman" w:cs="Times New Roman"/>
          <w:sz w:val="24"/>
          <w:szCs w:val="24"/>
          <w:lang w:eastAsia="lv-LV"/>
        </w:rPr>
        <w:t>, pamatojoties uz iepirkuma „Deju nodarbību ciklu vadīšanas pakalpojumi ESF  projektā „Dzīvo veselīgi Rēzeknes novadā!”” (identifikācijas Nr. RNP 2018/34), turpmāk –</w:t>
      </w:r>
      <w:r w:rsidR="00634E09">
        <w:rPr>
          <w:rFonts w:ascii="Times New Roman" w:eastAsia="Times New Roman" w:hAnsi="Times New Roman" w:cs="Times New Roman"/>
          <w:sz w:val="24"/>
          <w:szCs w:val="24"/>
          <w:lang w:eastAsia="lv-LV"/>
        </w:rPr>
        <w:t xml:space="preserve"> </w:t>
      </w:r>
      <w:r w:rsidRPr="005E6A6F">
        <w:rPr>
          <w:rFonts w:ascii="Times New Roman" w:eastAsia="Times New Roman" w:hAnsi="Times New Roman" w:cs="Times New Roman"/>
          <w:b/>
          <w:sz w:val="24"/>
          <w:szCs w:val="24"/>
          <w:lang w:eastAsia="lv-LV"/>
        </w:rPr>
        <w:t>Iepirkums</w:t>
      </w:r>
      <w:r w:rsidRPr="005E6A6F">
        <w:rPr>
          <w:rFonts w:ascii="Times New Roman" w:eastAsia="Times New Roman" w:hAnsi="Times New Roman" w:cs="Times New Roman"/>
          <w:sz w:val="24"/>
          <w:szCs w:val="24"/>
          <w:lang w:eastAsia="lv-LV"/>
        </w:rPr>
        <w:t xml:space="preserve">, rezultātiem un Izpildītāja iesniegto piedāvājumu, noslēdz šādu līgumu, turpmāk – </w:t>
      </w:r>
      <w:r w:rsidRPr="005E6A6F">
        <w:rPr>
          <w:rFonts w:ascii="Times New Roman" w:eastAsia="Times New Roman" w:hAnsi="Times New Roman" w:cs="Times New Roman"/>
          <w:b/>
          <w:sz w:val="24"/>
          <w:szCs w:val="24"/>
          <w:lang w:eastAsia="lv-LV"/>
        </w:rPr>
        <w:t>Līgums</w:t>
      </w:r>
      <w:r w:rsidRPr="005E6A6F">
        <w:rPr>
          <w:rFonts w:ascii="Times New Roman" w:eastAsia="Times New Roman" w:hAnsi="Times New Roman" w:cs="Times New Roman"/>
          <w:sz w:val="24"/>
          <w:szCs w:val="24"/>
          <w:lang w:eastAsia="lv-LV"/>
        </w:rPr>
        <w:t>:</w:t>
      </w:r>
    </w:p>
    <w:p w14:paraId="1340C1EF" w14:textId="77777777"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1. Līguma priekšmets, termiņš un summa</w:t>
      </w:r>
    </w:p>
    <w:p w14:paraId="348E4109" w14:textId="07FA0F24" w:rsidR="00ED51A9" w:rsidRDefault="005E6A6F" w:rsidP="005E6A6F">
      <w:pPr>
        <w:pStyle w:val="ListParagraph"/>
        <w:numPr>
          <w:ilvl w:val="1"/>
          <w:numId w:val="3"/>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Pasūtītājs uzdod, un Izpildītājs apņemas laika posmā no 2018.gada </w:t>
      </w:r>
      <w:r w:rsidR="001D03D0" w:rsidRPr="00ED51A9">
        <w:rPr>
          <w:rFonts w:ascii="Times New Roman" w:eastAsia="Times New Roman" w:hAnsi="Times New Roman" w:cs="Times New Roman"/>
          <w:sz w:val="24"/>
          <w:szCs w:val="24"/>
          <w:lang w:eastAsia="lv-LV"/>
        </w:rPr>
        <w:t>28.novembra</w:t>
      </w:r>
      <w:r w:rsidRPr="00ED51A9">
        <w:rPr>
          <w:rFonts w:ascii="Times New Roman" w:eastAsia="Times New Roman" w:hAnsi="Times New Roman" w:cs="Times New Roman"/>
          <w:sz w:val="24"/>
          <w:szCs w:val="24"/>
          <w:lang w:eastAsia="lv-LV"/>
        </w:rPr>
        <w:t xml:space="preserve"> līdz 2019.gada </w:t>
      </w:r>
      <w:r w:rsidR="001D03D0" w:rsidRPr="00ED51A9">
        <w:rPr>
          <w:rFonts w:ascii="Times New Roman" w:eastAsia="Times New Roman" w:hAnsi="Times New Roman" w:cs="Times New Roman"/>
          <w:sz w:val="24"/>
          <w:szCs w:val="24"/>
          <w:lang w:eastAsia="lv-LV"/>
        </w:rPr>
        <w:t>31.decembrim</w:t>
      </w:r>
      <w:r w:rsidRPr="00ED51A9">
        <w:rPr>
          <w:rFonts w:ascii="Times New Roman" w:eastAsia="Times New Roman" w:hAnsi="Times New Roman" w:cs="Times New Roman"/>
          <w:sz w:val="24"/>
          <w:szCs w:val="24"/>
          <w:lang w:eastAsia="lv-LV"/>
        </w:rPr>
        <w:t xml:space="preserve"> sniegt fizisko aktivitāšu, tas ir, deju nodarbību ciklu vadīšanas          pakalpojumu ESF projektā „Dzīvo veselīgi Rēzeknes novadā!”, turpmāk – </w:t>
      </w:r>
      <w:r w:rsidRPr="00ED51A9">
        <w:rPr>
          <w:rFonts w:ascii="Times New Roman" w:eastAsia="Times New Roman" w:hAnsi="Times New Roman" w:cs="Times New Roman"/>
          <w:b/>
          <w:sz w:val="24"/>
          <w:szCs w:val="24"/>
          <w:lang w:eastAsia="lv-LV"/>
        </w:rPr>
        <w:t>Pakalpojums</w:t>
      </w:r>
      <w:r w:rsidRPr="00ED51A9">
        <w:rPr>
          <w:rFonts w:ascii="Times New Roman" w:eastAsia="Times New Roman" w:hAnsi="Times New Roman" w:cs="Times New Roman"/>
          <w:sz w:val="24"/>
          <w:szCs w:val="24"/>
          <w:lang w:eastAsia="lv-LV"/>
        </w:rPr>
        <w:t xml:space="preserve">, saskaņā ar Darba uzdevumu (Līguma pielikums Nr.1) un atbilstoši Iepirkumā iesniegtajam piedāvājumam (Līguma pielikums Nr.2), turpmāk – </w:t>
      </w:r>
      <w:r w:rsidRPr="00ED51A9">
        <w:rPr>
          <w:rFonts w:ascii="Times New Roman" w:eastAsia="Times New Roman" w:hAnsi="Times New Roman" w:cs="Times New Roman"/>
          <w:b/>
          <w:sz w:val="24"/>
          <w:szCs w:val="24"/>
          <w:lang w:eastAsia="lv-LV"/>
        </w:rPr>
        <w:t>Piedāvājums</w:t>
      </w:r>
      <w:r w:rsidRPr="00ED51A9">
        <w:rPr>
          <w:rFonts w:ascii="Times New Roman" w:eastAsia="Times New Roman" w:hAnsi="Times New Roman" w:cs="Times New Roman"/>
          <w:sz w:val="24"/>
          <w:szCs w:val="24"/>
          <w:lang w:eastAsia="lv-LV"/>
        </w:rPr>
        <w:t>, Pušu saskaņotajā Pakalpojuma sniegšanas</w:t>
      </w:r>
      <w:r w:rsidR="00C90FF6">
        <w:rPr>
          <w:rFonts w:ascii="Times New Roman" w:eastAsia="Times New Roman" w:hAnsi="Times New Roman" w:cs="Times New Roman"/>
          <w:sz w:val="24"/>
          <w:szCs w:val="24"/>
          <w:lang w:eastAsia="lv-LV"/>
        </w:rPr>
        <w:t xml:space="preserve"> </w:t>
      </w:r>
      <w:r w:rsidRPr="00ED51A9">
        <w:rPr>
          <w:rFonts w:ascii="Times New Roman" w:eastAsia="Times New Roman" w:hAnsi="Times New Roman" w:cs="Times New Roman"/>
          <w:sz w:val="24"/>
          <w:szCs w:val="24"/>
          <w:lang w:eastAsia="lv-LV"/>
        </w:rPr>
        <w:t>grafikā noteiktajā laikā.</w:t>
      </w:r>
    </w:p>
    <w:p w14:paraId="5F74B4CD" w14:textId="77777777" w:rsidR="00ED51A9" w:rsidRDefault="005E6A6F" w:rsidP="00ED51A9">
      <w:pPr>
        <w:pStyle w:val="ListParagraph"/>
        <w:numPr>
          <w:ilvl w:val="1"/>
          <w:numId w:val="3"/>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Kopējā Līguma summa par Pakalpojuma sniegšanu ir EUR </w:t>
      </w:r>
      <w:r w:rsidR="001D03D0" w:rsidRPr="00ED51A9">
        <w:rPr>
          <w:rFonts w:ascii="Times New Roman" w:eastAsia="Times New Roman" w:hAnsi="Times New Roman" w:cs="Times New Roman"/>
          <w:sz w:val="24"/>
          <w:szCs w:val="24"/>
          <w:lang w:eastAsia="lv-LV"/>
        </w:rPr>
        <w:t>15730,00</w:t>
      </w:r>
      <w:r w:rsidRPr="00ED51A9">
        <w:rPr>
          <w:rFonts w:ascii="Times New Roman" w:eastAsia="Times New Roman" w:hAnsi="Times New Roman" w:cs="Times New Roman"/>
          <w:sz w:val="24"/>
          <w:szCs w:val="24"/>
          <w:lang w:eastAsia="lv-LV"/>
        </w:rPr>
        <w:t xml:space="preserve"> (</w:t>
      </w:r>
      <w:r w:rsidR="001D03D0" w:rsidRPr="00ED51A9">
        <w:rPr>
          <w:rFonts w:ascii="Times New Roman" w:eastAsia="Times New Roman" w:hAnsi="Times New Roman" w:cs="Times New Roman"/>
          <w:sz w:val="24"/>
          <w:szCs w:val="24"/>
          <w:lang w:eastAsia="lv-LV"/>
        </w:rPr>
        <w:t xml:space="preserve">piecpadsmit tūkstoši septiņi simti trīsdesmit </w:t>
      </w:r>
      <w:proofErr w:type="spellStart"/>
      <w:r w:rsidR="001D03D0" w:rsidRPr="00ED51A9">
        <w:rPr>
          <w:rFonts w:ascii="Times New Roman" w:eastAsia="Times New Roman" w:hAnsi="Times New Roman" w:cs="Times New Roman"/>
          <w:i/>
          <w:sz w:val="24"/>
          <w:szCs w:val="24"/>
          <w:lang w:eastAsia="lv-LV"/>
        </w:rPr>
        <w:t>euro</w:t>
      </w:r>
      <w:proofErr w:type="spellEnd"/>
      <w:r w:rsidR="001D03D0" w:rsidRPr="00ED51A9">
        <w:rPr>
          <w:rFonts w:ascii="Times New Roman" w:eastAsia="Times New Roman" w:hAnsi="Times New Roman" w:cs="Times New Roman"/>
          <w:sz w:val="24"/>
          <w:szCs w:val="24"/>
          <w:lang w:eastAsia="lv-LV"/>
        </w:rPr>
        <w:t>, 00 centi</w:t>
      </w:r>
      <w:r w:rsidRPr="00ED51A9">
        <w:rPr>
          <w:rFonts w:ascii="Times New Roman" w:eastAsia="Times New Roman" w:hAnsi="Times New Roman" w:cs="Times New Roman"/>
          <w:sz w:val="24"/>
          <w:szCs w:val="24"/>
          <w:lang w:eastAsia="lv-LV"/>
        </w:rPr>
        <w:t xml:space="preserve">), tai skaitā pievienotās vērtības nodokļa, turpmāk – </w:t>
      </w:r>
      <w:r w:rsidRPr="00ED51A9">
        <w:rPr>
          <w:rFonts w:ascii="Times New Roman" w:eastAsia="Times New Roman" w:hAnsi="Times New Roman" w:cs="Times New Roman"/>
          <w:b/>
          <w:sz w:val="24"/>
          <w:szCs w:val="24"/>
          <w:lang w:eastAsia="lv-LV"/>
        </w:rPr>
        <w:t>PVN</w:t>
      </w:r>
      <w:r w:rsidRPr="00ED51A9">
        <w:rPr>
          <w:rFonts w:ascii="Times New Roman" w:eastAsia="Times New Roman" w:hAnsi="Times New Roman" w:cs="Times New Roman"/>
          <w:sz w:val="24"/>
          <w:szCs w:val="24"/>
          <w:lang w:eastAsia="lv-LV"/>
        </w:rPr>
        <w:t xml:space="preserve">, 21% summa EUR </w:t>
      </w:r>
      <w:r w:rsidR="001D03D0" w:rsidRPr="00ED51A9">
        <w:rPr>
          <w:rFonts w:ascii="Times New Roman" w:eastAsia="Times New Roman" w:hAnsi="Times New Roman" w:cs="Times New Roman"/>
          <w:sz w:val="24"/>
          <w:szCs w:val="24"/>
          <w:lang w:eastAsia="lv-LV"/>
        </w:rPr>
        <w:t xml:space="preserve">2730,00 </w:t>
      </w:r>
      <w:r w:rsidRPr="00ED51A9">
        <w:rPr>
          <w:rFonts w:ascii="Times New Roman" w:eastAsia="Times New Roman" w:hAnsi="Times New Roman" w:cs="Times New Roman"/>
          <w:sz w:val="24"/>
          <w:szCs w:val="24"/>
          <w:lang w:eastAsia="lv-LV"/>
        </w:rPr>
        <w:t>(</w:t>
      </w:r>
      <w:r w:rsidR="001D03D0" w:rsidRPr="00ED51A9">
        <w:rPr>
          <w:rFonts w:ascii="Times New Roman" w:eastAsia="Times New Roman" w:hAnsi="Times New Roman" w:cs="Times New Roman"/>
          <w:sz w:val="24"/>
          <w:szCs w:val="24"/>
          <w:lang w:eastAsia="lv-LV"/>
        </w:rPr>
        <w:t xml:space="preserve">divi tūkstoši septiņi simti trīsdesmit </w:t>
      </w:r>
      <w:proofErr w:type="spellStart"/>
      <w:r w:rsidR="001D03D0" w:rsidRPr="00ED51A9">
        <w:rPr>
          <w:rFonts w:ascii="Times New Roman" w:eastAsia="Times New Roman" w:hAnsi="Times New Roman" w:cs="Times New Roman"/>
          <w:i/>
          <w:sz w:val="24"/>
          <w:szCs w:val="24"/>
          <w:lang w:eastAsia="lv-LV"/>
        </w:rPr>
        <w:t>euro</w:t>
      </w:r>
      <w:proofErr w:type="spellEnd"/>
      <w:r w:rsidR="001D03D0" w:rsidRPr="00ED51A9">
        <w:rPr>
          <w:rFonts w:ascii="Times New Roman" w:eastAsia="Times New Roman" w:hAnsi="Times New Roman" w:cs="Times New Roman"/>
          <w:sz w:val="24"/>
          <w:szCs w:val="24"/>
          <w:lang w:eastAsia="lv-LV"/>
        </w:rPr>
        <w:t>, 00 centi</w:t>
      </w:r>
      <w:r w:rsidRPr="00ED51A9">
        <w:rPr>
          <w:rFonts w:ascii="Times New Roman" w:eastAsia="Times New Roman" w:hAnsi="Times New Roman" w:cs="Times New Roman"/>
          <w:sz w:val="24"/>
          <w:szCs w:val="24"/>
          <w:lang w:eastAsia="lv-LV"/>
        </w:rPr>
        <w:t xml:space="preserve">). Līguma summa bez PVN – EUR </w:t>
      </w:r>
      <w:r w:rsidR="00D70261" w:rsidRPr="00ED51A9">
        <w:rPr>
          <w:rFonts w:ascii="Times New Roman" w:eastAsia="Times New Roman" w:hAnsi="Times New Roman" w:cs="Times New Roman"/>
          <w:sz w:val="24"/>
          <w:szCs w:val="24"/>
          <w:lang w:eastAsia="lv-LV"/>
        </w:rPr>
        <w:t>13000,00</w:t>
      </w:r>
      <w:r w:rsidRPr="00ED51A9">
        <w:rPr>
          <w:rFonts w:ascii="Times New Roman" w:eastAsia="Times New Roman" w:hAnsi="Times New Roman" w:cs="Times New Roman"/>
          <w:sz w:val="24"/>
          <w:szCs w:val="24"/>
          <w:lang w:eastAsia="lv-LV"/>
        </w:rPr>
        <w:t xml:space="preserve"> (</w:t>
      </w:r>
      <w:r w:rsidR="00D70261" w:rsidRPr="00ED51A9">
        <w:rPr>
          <w:rFonts w:ascii="Times New Roman" w:eastAsia="Times New Roman" w:hAnsi="Times New Roman" w:cs="Times New Roman"/>
          <w:sz w:val="24"/>
          <w:szCs w:val="24"/>
          <w:lang w:eastAsia="lv-LV"/>
        </w:rPr>
        <w:t xml:space="preserve">trīspadsmit tūkstoši </w:t>
      </w:r>
      <w:proofErr w:type="spellStart"/>
      <w:r w:rsidR="00D70261" w:rsidRPr="00ED51A9">
        <w:rPr>
          <w:rFonts w:ascii="Times New Roman" w:eastAsia="Times New Roman" w:hAnsi="Times New Roman" w:cs="Times New Roman"/>
          <w:i/>
          <w:sz w:val="24"/>
          <w:szCs w:val="24"/>
          <w:lang w:eastAsia="lv-LV"/>
        </w:rPr>
        <w:t>euro</w:t>
      </w:r>
      <w:proofErr w:type="spellEnd"/>
      <w:r w:rsidR="00D70261" w:rsidRPr="00ED51A9">
        <w:rPr>
          <w:rFonts w:ascii="Times New Roman" w:eastAsia="Times New Roman" w:hAnsi="Times New Roman" w:cs="Times New Roman"/>
          <w:sz w:val="24"/>
          <w:szCs w:val="24"/>
          <w:lang w:eastAsia="lv-LV"/>
        </w:rPr>
        <w:t>, 00 centi</w:t>
      </w:r>
      <w:r w:rsidRPr="00ED51A9">
        <w:rPr>
          <w:rFonts w:ascii="Times New Roman" w:eastAsia="Times New Roman" w:hAnsi="Times New Roman" w:cs="Times New Roman"/>
          <w:sz w:val="24"/>
          <w:szCs w:val="24"/>
          <w:lang w:eastAsia="lv-LV"/>
        </w:rPr>
        <w:t>).</w:t>
      </w:r>
    </w:p>
    <w:p w14:paraId="397C7B13" w14:textId="19DD7240" w:rsidR="005E6A6F" w:rsidRPr="00ED51A9" w:rsidRDefault="005E6A6F" w:rsidP="00ED51A9">
      <w:pPr>
        <w:pStyle w:val="ListParagraph"/>
        <w:numPr>
          <w:ilvl w:val="1"/>
          <w:numId w:val="3"/>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Līguma summā ietilpst visas ar Darba uzdevumā noteikto prasību izpildi saistītās izmaksas, tai skaitā visas personāla izmaksas un autoratlīdzība, kā arī visas ar Pakalpojuma sniegšanu saistītās izmaksas. </w:t>
      </w:r>
    </w:p>
    <w:p w14:paraId="778A6CE7" w14:textId="77777777"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2. Pušu pienākumi un tiesības</w:t>
      </w:r>
    </w:p>
    <w:p w14:paraId="1A665BBE" w14:textId="77777777" w:rsidR="00ED51A9" w:rsidRDefault="005E6A6F" w:rsidP="00ED51A9">
      <w:pPr>
        <w:pStyle w:val="ListParagraph"/>
        <w:numPr>
          <w:ilvl w:val="1"/>
          <w:numId w:val="4"/>
        </w:numPr>
        <w:autoSpaceDN w:val="0"/>
        <w:spacing w:after="0" w:line="240" w:lineRule="auto"/>
        <w:ind w:right="-568" w:hanging="436"/>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u w:val="single"/>
          <w:lang w:eastAsia="lv-LV"/>
        </w:rPr>
        <w:t>Pasūtītājs apņemas</w:t>
      </w:r>
      <w:r w:rsidRPr="00ED51A9">
        <w:rPr>
          <w:rFonts w:ascii="Times New Roman" w:eastAsia="Times New Roman" w:hAnsi="Times New Roman" w:cs="Times New Roman"/>
          <w:sz w:val="24"/>
          <w:szCs w:val="24"/>
          <w:lang w:eastAsia="lv-LV"/>
        </w:rPr>
        <w:t>:</w:t>
      </w:r>
    </w:p>
    <w:p w14:paraId="2FAB1B2B" w14:textId="77777777" w:rsidR="007A2833" w:rsidRDefault="005E6A6F" w:rsidP="007A2833">
      <w:pPr>
        <w:pStyle w:val="ListParagraph"/>
        <w:numPr>
          <w:ilvl w:val="2"/>
          <w:numId w:val="4"/>
        </w:numPr>
        <w:tabs>
          <w:tab w:val="left" w:pos="1134"/>
        </w:tabs>
        <w:autoSpaceDN w:val="0"/>
        <w:spacing w:after="0" w:line="240" w:lineRule="auto"/>
        <w:ind w:left="1276" w:right="-568" w:hanging="567"/>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ievērot un izpildīt visus Līguma noteikumus; </w:t>
      </w:r>
    </w:p>
    <w:p w14:paraId="1A4CDF39" w14:textId="77777777" w:rsidR="007A2833" w:rsidRDefault="005E6A6F" w:rsidP="007A2833">
      <w:pPr>
        <w:pStyle w:val="ListParagraph"/>
        <w:numPr>
          <w:ilvl w:val="2"/>
          <w:numId w:val="4"/>
        </w:numPr>
        <w:tabs>
          <w:tab w:val="left" w:pos="1134"/>
        </w:tabs>
        <w:autoSpaceDN w:val="0"/>
        <w:spacing w:after="0" w:line="240" w:lineRule="auto"/>
        <w:ind w:left="1276" w:right="-568" w:hanging="567"/>
        <w:jc w:val="both"/>
        <w:rPr>
          <w:rFonts w:ascii="Times New Roman" w:eastAsia="Times New Roman" w:hAnsi="Times New Roman" w:cs="Times New Roman"/>
          <w:sz w:val="24"/>
          <w:szCs w:val="24"/>
          <w:lang w:eastAsia="lv-LV"/>
        </w:rPr>
      </w:pPr>
      <w:r w:rsidRPr="007A2833">
        <w:rPr>
          <w:rFonts w:ascii="Times New Roman" w:eastAsia="Times New Roman" w:hAnsi="Times New Roman" w:cs="Times New Roman"/>
          <w:sz w:val="24"/>
          <w:szCs w:val="24"/>
          <w:lang w:eastAsia="lv-LV"/>
        </w:rPr>
        <w:t>pēc Izpildītāja pieprasījuma, savu iespēju robežās nodrošināt Izpildītāju ar visu nepieciešamo informāciju un dokumentiem, kas ir Pasūtītāja rīcībā un kas nepieciešams Līguma izpildei</w:t>
      </w:r>
      <w:r w:rsidR="007A2833">
        <w:rPr>
          <w:rFonts w:ascii="Times New Roman" w:eastAsia="Times New Roman" w:hAnsi="Times New Roman" w:cs="Times New Roman"/>
          <w:sz w:val="24"/>
          <w:szCs w:val="24"/>
          <w:lang w:eastAsia="lv-LV"/>
        </w:rPr>
        <w:t>;</w:t>
      </w:r>
    </w:p>
    <w:p w14:paraId="4B4EBBDF" w14:textId="77777777" w:rsidR="007A2833" w:rsidRDefault="005E6A6F" w:rsidP="007A2833">
      <w:pPr>
        <w:pStyle w:val="ListParagraph"/>
        <w:numPr>
          <w:ilvl w:val="2"/>
          <w:numId w:val="4"/>
        </w:numPr>
        <w:tabs>
          <w:tab w:val="left" w:pos="1134"/>
        </w:tabs>
        <w:autoSpaceDN w:val="0"/>
        <w:spacing w:after="0" w:line="240" w:lineRule="auto"/>
        <w:ind w:left="1276" w:right="-568" w:hanging="567"/>
        <w:jc w:val="both"/>
        <w:rPr>
          <w:rFonts w:ascii="Times New Roman" w:eastAsia="Times New Roman" w:hAnsi="Times New Roman" w:cs="Times New Roman"/>
          <w:sz w:val="24"/>
          <w:szCs w:val="24"/>
          <w:lang w:eastAsia="lv-LV"/>
        </w:rPr>
      </w:pPr>
      <w:r w:rsidRPr="007A2833">
        <w:rPr>
          <w:rFonts w:ascii="Times New Roman" w:eastAsia="Times New Roman" w:hAnsi="Times New Roman" w:cs="Times New Roman"/>
          <w:sz w:val="24"/>
          <w:szCs w:val="24"/>
          <w:lang w:eastAsia="lv-LV"/>
        </w:rPr>
        <w:t>Līgumā noteiktajā kārtībā pārbaudīt Izpildītāja iesniegto dokumentu atbilstību Līgumā un tā pielikumos noteiktajām prasībām un veikt nepieciešamos saskaņojumus Līgumā noteiktajā veidā un termiņos;</w:t>
      </w:r>
    </w:p>
    <w:p w14:paraId="7C353B2A" w14:textId="2BB1491E" w:rsidR="005E6A6F" w:rsidRPr="007A2833" w:rsidRDefault="005E6A6F" w:rsidP="007A2833">
      <w:pPr>
        <w:pStyle w:val="ListParagraph"/>
        <w:numPr>
          <w:ilvl w:val="2"/>
          <w:numId w:val="4"/>
        </w:numPr>
        <w:tabs>
          <w:tab w:val="left" w:pos="1134"/>
        </w:tabs>
        <w:autoSpaceDN w:val="0"/>
        <w:spacing w:after="0" w:line="240" w:lineRule="auto"/>
        <w:ind w:left="1276" w:right="-568" w:hanging="567"/>
        <w:jc w:val="both"/>
        <w:rPr>
          <w:rFonts w:ascii="Times New Roman" w:eastAsia="Times New Roman" w:hAnsi="Times New Roman" w:cs="Times New Roman"/>
          <w:sz w:val="24"/>
          <w:szCs w:val="24"/>
          <w:lang w:eastAsia="lv-LV"/>
        </w:rPr>
      </w:pPr>
      <w:r w:rsidRPr="007A2833">
        <w:rPr>
          <w:rFonts w:ascii="Times New Roman" w:eastAsia="Times New Roman" w:hAnsi="Times New Roman" w:cs="Times New Roman"/>
          <w:sz w:val="24"/>
          <w:szCs w:val="24"/>
          <w:lang w:eastAsia="lv-LV"/>
        </w:rPr>
        <w:t xml:space="preserve">Līgumā noteiktajā kārtībā pieņemt Izpildītāja savlaicīgi, kvalitatīvi, atbilstoši Līguma un tā pielikumu prasībām sniegto Pakalpojumu un veikt samaksu par to. </w:t>
      </w:r>
    </w:p>
    <w:p w14:paraId="0AED7B71" w14:textId="77777777" w:rsidR="00ED51A9" w:rsidRDefault="005E6A6F" w:rsidP="00ED51A9">
      <w:pPr>
        <w:pStyle w:val="ListParagraph"/>
        <w:numPr>
          <w:ilvl w:val="1"/>
          <w:numId w:val="4"/>
        </w:numPr>
        <w:autoSpaceDN w:val="0"/>
        <w:spacing w:after="0" w:line="240" w:lineRule="auto"/>
        <w:ind w:right="-568" w:hanging="436"/>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u w:val="single"/>
          <w:lang w:eastAsia="lv-LV"/>
        </w:rPr>
        <w:t>Pasūtītāja tiesības</w:t>
      </w:r>
      <w:r w:rsidRPr="00ED51A9">
        <w:rPr>
          <w:rFonts w:ascii="Times New Roman" w:eastAsia="Times New Roman" w:hAnsi="Times New Roman" w:cs="Times New Roman"/>
          <w:sz w:val="24"/>
          <w:szCs w:val="24"/>
          <w:lang w:eastAsia="lv-LV"/>
        </w:rPr>
        <w:t xml:space="preserve">: </w:t>
      </w:r>
    </w:p>
    <w:p w14:paraId="12454C3F" w14:textId="77777777" w:rsidR="00ED51A9" w:rsidRDefault="005E6A6F" w:rsidP="00ED51A9">
      <w:pPr>
        <w:pStyle w:val="ListParagraph"/>
        <w:numPr>
          <w:ilvl w:val="2"/>
          <w:numId w:val="4"/>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veikt kontroli par Līguma izpildi;</w:t>
      </w:r>
    </w:p>
    <w:p w14:paraId="04C1ECD2" w14:textId="70B2B136" w:rsidR="005E6A6F" w:rsidRPr="00ED51A9" w:rsidRDefault="005E6A6F" w:rsidP="00AD499E">
      <w:pPr>
        <w:pStyle w:val="ListParagraph"/>
        <w:numPr>
          <w:ilvl w:val="2"/>
          <w:numId w:val="4"/>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jebkurā laikā pieprasīt no Izpildītāja informāciju par Pakalpojuma sniegšanas norisi, tai skaitā, informāciju par apstākļiem, kas kavē vai varētu kavēt Pakalpojuma sniegšanu. </w:t>
      </w:r>
    </w:p>
    <w:p w14:paraId="4F7BB93C" w14:textId="77777777" w:rsidR="00ED51A9" w:rsidRDefault="005E6A6F" w:rsidP="00ED51A9">
      <w:pPr>
        <w:pStyle w:val="ListParagraph"/>
        <w:numPr>
          <w:ilvl w:val="1"/>
          <w:numId w:val="4"/>
        </w:numPr>
        <w:autoSpaceDN w:val="0"/>
        <w:spacing w:after="0" w:line="240" w:lineRule="auto"/>
        <w:ind w:left="709" w:right="-568" w:hanging="425"/>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u w:val="single"/>
          <w:lang w:eastAsia="lv-LV"/>
        </w:rPr>
        <w:t>Izpildītājs apņemas</w:t>
      </w:r>
      <w:r w:rsidRPr="00ED51A9">
        <w:rPr>
          <w:rFonts w:ascii="Times New Roman" w:eastAsia="Times New Roman" w:hAnsi="Times New Roman" w:cs="Times New Roman"/>
          <w:sz w:val="24"/>
          <w:szCs w:val="24"/>
          <w:lang w:eastAsia="lv-LV"/>
        </w:rPr>
        <w:t>:</w:t>
      </w:r>
    </w:p>
    <w:p w14:paraId="4ECE3944" w14:textId="77777777" w:rsidR="00AD499E" w:rsidRDefault="005E6A6F" w:rsidP="00AD499E">
      <w:pPr>
        <w:pStyle w:val="ListParagraph"/>
        <w:numPr>
          <w:ilvl w:val="2"/>
          <w:numId w:val="4"/>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ED51A9">
        <w:rPr>
          <w:rFonts w:ascii="Times New Roman" w:eastAsia="Times New Roman" w:hAnsi="Times New Roman" w:cs="Times New Roman"/>
          <w:sz w:val="24"/>
          <w:szCs w:val="24"/>
          <w:lang w:eastAsia="lv-LV"/>
        </w:rPr>
        <w:t xml:space="preserve">ievērot un izpildīt visus Līguma noteikumus; </w:t>
      </w:r>
    </w:p>
    <w:p w14:paraId="7DBFA187" w14:textId="77777777" w:rsidR="00AD499E" w:rsidRDefault="005E6A6F" w:rsidP="00AD499E">
      <w:pPr>
        <w:pStyle w:val="ListParagraph"/>
        <w:numPr>
          <w:ilvl w:val="2"/>
          <w:numId w:val="4"/>
        </w:numPr>
        <w:autoSpaceDN w:val="0"/>
        <w:spacing w:after="0" w:line="240" w:lineRule="auto"/>
        <w:ind w:left="1276"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sniegt Pakalpojumu kvalitatīvi Līgumā noteiktajos termiņos saskaņā ar Līguma un tā pielikumu noteikumiem, ievērojot Latvijas Republikā spēkā esošos normatīvos aktus un Pasūtītāja norādījumus;</w:t>
      </w:r>
    </w:p>
    <w:p w14:paraId="58BBB264" w14:textId="77777777" w:rsidR="00AD499E" w:rsidRDefault="005E6A6F" w:rsidP="007A2833">
      <w:pPr>
        <w:pStyle w:val="ListParagraph"/>
        <w:numPr>
          <w:ilvl w:val="2"/>
          <w:numId w:val="4"/>
        </w:numPr>
        <w:autoSpaceDN w:val="0"/>
        <w:spacing w:after="0" w:line="240" w:lineRule="auto"/>
        <w:ind w:left="1134"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rPr>
        <w:t xml:space="preserve">pirms pakalpojuma sniegšanas katrā ciklā sastādīt Pakalpojuma sniegšanas grafiku, turpmāk – </w:t>
      </w:r>
      <w:r w:rsidRPr="00AD499E">
        <w:rPr>
          <w:rFonts w:ascii="Times New Roman" w:eastAsia="Times New Roman" w:hAnsi="Times New Roman" w:cs="Times New Roman"/>
          <w:b/>
          <w:sz w:val="24"/>
          <w:szCs w:val="24"/>
        </w:rPr>
        <w:t>Grafiks</w:t>
      </w:r>
      <w:r w:rsidRPr="00AD499E">
        <w:rPr>
          <w:rFonts w:ascii="Times New Roman" w:eastAsia="Times New Roman" w:hAnsi="Times New Roman" w:cs="Times New Roman"/>
          <w:sz w:val="24"/>
          <w:szCs w:val="24"/>
        </w:rPr>
        <w:t>, un 3 (triju) darbdienu laikā pēc tā sastādīšanas nosūtīt Grafika kopiju</w:t>
      </w:r>
      <w:r w:rsidR="00ED51A9" w:rsidRPr="00AD499E">
        <w:rPr>
          <w:rFonts w:ascii="Times New Roman" w:eastAsia="Times New Roman" w:hAnsi="Times New Roman" w:cs="Times New Roman"/>
          <w:sz w:val="24"/>
          <w:szCs w:val="24"/>
        </w:rPr>
        <w:t xml:space="preserve"> </w:t>
      </w:r>
      <w:r w:rsidRPr="00AD499E">
        <w:rPr>
          <w:rFonts w:ascii="Times New Roman" w:eastAsia="Times New Roman" w:hAnsi="Times New Roman" w:cs="Times New Roman"/>
          <w:sz w:val="24"/>
          <w:szCs w:val="24"/>
        </w:rPr>
        <w:t>Pasūtītājam;</w:t>
      </w:r>
    </w:p>
    <w:p w14:paraId="37F241CD" w14:textId="77777777" w:rsidR="00AD499E" w:rsidRDefault="00AD499E" w:rsidP="00AD499E">
      <w:pPr>
        <w:pStyle w:val="ListParagraph"/>
        <w:numPr>
          <w:ilvl w:val="2"/>
          <w:numId w:val="4"/>
        </w:numPr>
        <w:autoSpaceDN w:val="0"/>
        <w:spacing w:after="0" w:line="240" w:lineRule="auto"/>
        <w:ind w:left="1134"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rPr>
        <w:lastRenderedPageBreak/>
        <w:t>l</w:t>
      </w:r>
      <w:r w:rsidR="005E6A6F" w:rsidRPr="00AD499E">
        <w:rPr>
          <w:rFonts w:ascii="Times New Roman" w:eastAsia="Times New Roman" w:hAnsi="Times New Roman" w:cs="Times New Roman"/>
          <w:sz w:val="24"/>
          <w:szCs w:val="24"/>
        </w:rPr>
        <w:t>īdz katra mēneša 5.(piektajam) datumam iesniegt Pasūtītājam atskaiti</w:t>
      </w:r>
      <w:r w:rsidR="005E6A6F" w:rsidRPr="00AD499E">
        <w:rPr>
          <w:rFonts w:ascii="Times New Roman" w:eastAsia="Times New Roman" w:hAnsi="Times New Roman" w:cs="Times New Roman"/>
          <w:b/>
          <w:bCs/>
          <w:sz w:val="24"/>
          <w:szCs w:val="24"/>
        </w:rPr>
        <w:t xml:space="preserve"> </w:t>
      </w:r>
      <w:r w:rsidR="005E6A6F" w:rsidRPr="00AD499E">
        <w:rPr>
          <w:rFonts w:ascii="Times New Roman" w:eastAsia="Times New Roman" w:hAnsi="Times New Roman" w:cs="Times New Roman"/>
          <w:sz w:val="24"/>
          <w:szCs w:val="24"/>
        </w:rPr>
        <w:t>par iepriekšējā mēnesī sniegtā Pakalpojuma apjomu, kurā norāda</w:t>
      </w:r>
      <w:r w:rsidR="005E6A6F" w:rsidRPr="00AD499E">
        <w:rPr>
          <w:rFonts w:ascii="Times New Roman" w:eastAsia="Times New Roman" w:hAnsi="Times New Roman" w:cs="Times New Roman"/>
          <w:b/>
          <w:bCs/>
          <w:sz w:val="24"/>
          <w:szCs w:val="24"/>
        </w:rPr>
        <w:t xml:space="preserve"> </w:t>
      </w:r>
      <w:r w:rsidR="005E6A6F" w:rsidRPr="00AD499E">
        <w:rPr>
          <w:rFonts w:ascii="Times New Roman" w:eastAsia="Times New Roman" w:hAnsi="Times New Roman" w:cs="Times New Roman"/>
          <w:sz w:val="24"/>
          <w:szCs w:val="24"/>
        </w:rPr>
        <w:t>Pakalpojuma saņēmēju</w:t>
      </w:r>
      <w:r w:rsidR="005E6A6F" w:rsidRPr="00AD499E">
        <w:rPr>
          <w:rFonts w:ascii="Times New Roman" w:eastAsia="Times New Roman" w:hAnsi="Times New Roman" w:cs="Times New Roman"/>
          <w:b/>
          <w:bCs/>
          <w:sz w:val="24"/>
          <w:szCs w:val="24"/>
        </w:rPr>
        <w:t xml:space="preserve"> </w:t>
      </w:r>
      <w:r w:rsidR="005E6A6F" w:rsidRPr="00AD499E">
        <w:rPr>
          <w:rFonts w:ascii="Times New Roman" w:eastAsia="Times New Roman" w:hAnsi="Times New Roman" w:cs="Times New Roman"/>
          <w:sz w:val="24"/>
          <w:szCs w:val="24"/>
        </w:rPr>
        <w:t>vārdus, uzvārdus,</w:t>
      </w:r>
      <w:r>
        <w:rPr>
          <w:rFonts w:ascii="Times New Roman" w:eastAsia="Times New Roman" w:hAnsi="Times New Roman" w:cs="Times New Roman"/>
          <w:sz w:val="24"/>
          <w:szCs w:val="24"/>
        </w:rPr>
        <w:t xml:space="preserve"> </w:t>
      </w:r>
      <w:r w:rsidR="005E6A6F" w:rsidRPr="00AD499E">
        <w:rPr>
          <w:rFonts w:ascii="Times New Roman" w:eastAsia="Times New Roman" w:hAnsi="Times New Roman" w:cs="Times New Roman"/>
          <w:sz w:val="24"/>
          <w:szCs w:val="24"/>
        </w:rPr>
        <w:t>personas kodus</w:t>
      </w:r>
      <w:r w:rsidR="005E6A6F" w:rsidRPr="00AD499E">
        <w:rPr>
          <w:rFonts w:ascii="Times New Roman" w:eastAsia="Times New Roman" w:hAnsi="Times New Roman" w:cs="Times New Roman"/>
          <w:bCs/>
          <w:sz w:val="24"/>
          <w:szCs w:val="24"/>
        </w:rPr>
        <w:t>,</w:t>
      </w:r>
      <w:r w:rsidR="005E6A6F" w:rsidRPr="00AD499E">
        <w:rPr>
          <w:rFonts w:ascii="Times New Roman" w:eastAsia="Times New Roman" w:hAnsi="Times New Roman" w:cs="Times New Roman"/>
          <w:b/>
          <w:bCs/>
          <w:sz w:val="24"/>
          <w:szCs w:val="24"/>
        </w:rPr>
        <w:t xml:space="preserve"> </w:t>
      </w:r>
      <w:r w:rsidR="005E6A6F" w:rsidRPr="00AD499E">
        <w:rPr>
          <w:rFonts w:ascii="Times New Roman" w:eastAsia="Times New Roman" w:hAnsi="Times New Roman" w:cs="Times New Roman"/>
          <w:sz w:val="24"/>
          <w:szCs w:val="24"/>
        </w:rPr>
        <w:t>adreses;</w:t>
      </w:r>
    </w:p>
    <w:p w14:paraId="0ABFBD64" w14:textId="3A91ACDC" w:rsidR="00AD499E" w:rsidRDefault="005E6A6F" w:rsidP="00AD499E">
      <w:pPr>
        <w:pStyle w:val="ListParagraph"/>
        <w:numPr>
          <w:ilvl w:val="2"/>
          <w:numId w:val="4"/>
        </w:numPr>
        <w:autoSpaceDN w:val="0"/>
        <w:spacing w:after="0" w:line="240" w:lineRule="auto"/>
        <w:ind w:left="1134"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x-none"/>
        </w:rPr>
        <w:t>nodrošināt saņemto fizisko personu datu izmantošanu un uzglabāšanu tikai saskaņā ar Fizisko personu datu a</w:t>
      </w:r>
      <w:r w:rsidR="00A709FA">
        <w:rPr>
          <w:rFonts w:ascii="Times New Roman" w:eastAsia="Times New Roman" w:hAnsi="Times New Roman" w:cs="Times New Roman"/>
          <w:sz w:val="24"/>
          <w:szCs w:val="24"/>
          <w:lang w:eastAsia="x-none"/>
        </w:rPr>
        <w:t>pstrādes</w:t>
      </w:r>
      <w:r w:rsidRPr="00AD499E">
        <w:rPr>
          <w:rFonts w:ascii="Times New Roman" w:eastAsia="Times New Roman" w:hAnsi="Times New Roman" w:cs="Times New Roman"/>
          <w:sz w:val="24"/>
          <w:szCs w:val="24"/>
          <w:lang w:eastAsia="x-none"/>
        </w:rPr>
        <w:t xml:space="preserve"> likuma prasībām</w:t>
      </w:r>
      <w:r w:rsidR="00AD499E">
        <w:rPr>
          <w:rFonts w:ascii="Times New Roman" w:eastAsia="Times New Roman" w:hAnsi="Times New Roman" w:cs="Times New Roman"/>
          <w:sz w:val="24"/>
          <w:szCs w:val="24"/>
          <w:lang w:eastAsia="x-none"/>
        </w:rPr>
        <w:t>;</w:t>
      </w:r>
    </w:p>
    <w:p w14:paraId="1BEFC54B" w14:textId="77777777" w:rsidR="00AD499E" w:rsidRDefault="005E6A6F" w:rsidP="00AD499E">
      <w:pPr>
        <w:pStyle w:val="ListParagraph"/>
        <w:numPr>
          <w:ilvl w:val="2"/>
          <w:numId w:val="4"/>
        </w:numPr>
        <w:autoSpaceDN w:val="0"/>
        <w:spacing w:after="0" w:line="240" w:lineRule="auto"/>
        <w:ind w:left="1134"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rPr>
        <w:t>bez papildu samaksas novērst problēmas, kuras radušās Izpildītāja veiktu darbību vai bezdarbības rezultātā;</w:t>
      </w:r>
    </w:p>
    <w:p w14:paraId="75CDA0D9" w14:textId="77777777" w:rsidR="00AD499E" w:rsidRDefault="005E6A6F" w:rsidP="00AD499E">
      <w:pPr>
        <w:pStyle w:val="ListParagraph"/>
        <w:numPr>
          <w:ilvl w:val="2"/>
          <w:numId w:val="4"/>
        </w:numPr>
        <w:autoSpaceDN w:val="0"/>
        <w:spacing w:after="0" w:line="240" w:lineRule="auto"/>
        <w:ind w:left="1134" w:right="-568" w:hanging="567"/>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pēc Pasūtītāja pieprasījuma saņemšanas informēt Pasūtītāju par Pakalpojuma       sniegšanas gaitu. </w:t>
      </w:r>
    </w:p>
    <w:p w14:paraId="52557639" w14:textId="77777777" w:rsidR="00AD499E" w:rsidRDefault="005E6A6F" w:rsidP="005E6A6F">
      <w:pPr>
        <w:pStyle w:val="ListParagraph"/>
        <w:numPr>
          <w:ilvl w:val="1"/>
          <w:numId w:val="4"/>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Izpildītājam ir tiesības saskaņā ar Līguma nosacījumiem saņemt samaksu par Pakalpojumu, kas sniegts atbilstoši Līguma un tā pielikumu noteikumiem.</w:t>
      </w:r>
    </w:p>
    <w:p w14:paraId="27B69BE5" w14:textId="77777777" w:rsidR="00AD499E" w:rsidRDefault="005E6A6F" w:rsidP="005E6A6F">
      <w:pPr>
        <w:pStyle w:val="ListParagraph"/>
        <w:numPr>
          <w:ilvl w:val="1"/>
          <w:numId w:val="4"/>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Puses apņemas nekavējoties rakstiski informēt viena otru par jebkādām problēmām Līguma izpildes procesā, kas kavē vai varētu kavēt savlaicīgu Pakalpojuma sniegšanu. </w:t>
      </w:r>
    </w:p>
    <w:p w14:paraId="3B115DE6" w14:textId="77777777" w:rsidR="00AD499E" w:rsidRDefault="005E6A6F" w:rsidP="005E6A6F">
      <w:pPr>
        <w:pStyle w:val="ListParagraph"/>
        <w:numPr>
          <w:ilvl w:val="1"/>
          <w:numId w:val="4"/>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Parakstot Līgumu, Puses apliecina, ka tām ir visas nepieciešamās pilnvaras un tiesības, lai slēgtu Līgumu, kā arī tām nav zināmi nekādi tiesiski vai faktiski šķēršļi vai iemesli, kas jebkādā veidā ietekmētu vai aizliegtu uzņemties Līgumā noteikto saistību izpildi.</w:t>
      </w:r>
    </w:p>
    <w:p w14:paraId="4B600811" w14:textId="77777777" w:rsidR="00AD499E" w:rsidRDefault="005E6A6F" w:rsidP="00AD499E">
      <w:pPr>
        <w:pStyle w:val="ListParagraph"/>
        <w:numPr>
          <w:ilvl w:val="1"/>
          <w:numId w:val="4"/>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Parakstot Līgumu, Puses apliecina, ka tās ir iepazinušās ar visiem Līguma un tā pielikumu noteikumiem un apliecina, ka tie ir saistoši un izpildāmi. </w:t>
      </w:r>
    </w:p>
    <w:p w14:paraId="0DE7FD1D" w14:textId="5E4D0259" w:rsidR="005E6A6F" w:rsidRPr="00AD499E" w:rsidRDefault="005E6A6F" w:rsidP="00AD499E">
      <w:pPr>
        <w:pStyle w:val="ListParagraph"/>
        <w:numPr>
          <w:ilvl w:val="1"/>
          <w:numId w:val="4"/>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Izpildītājs apliecina, ka viņa rīcībā ir pietiekoši personāla un materiālie resursi, kā arī citi līdzekļi, lai savlaicīgi un kvalitatīvi izpildītu visas Līgumā un tā pielikumos noteiktās saistības.</w:t>
      </w:r>
    </w:p>
    <w:p w14:paraId="17E60C9E" w14:textId="77777777" w:rsidR="005E6A6F" w:rsidRPr="005E6A6F" w:rsidRDefault="005E6A6F" w:rsidP="005E6A6F">
      <w:pPr>
        <w:autoSpaceDN w:val="0"/>
        <w:spacing w:before="120"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3. Pakalpojuma nodošanas un pieņemšanas kārtība</w:t>
      </w:r>
    </w:p>
    <w:p w14:paraId="1A418816" w14:textId="77777777" w:rsidR="00AD499E" w:rsidRDefault="005E6A6F" w:rsidP="005E6A6F">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Pēc Pakalpojuma pilnīgas vai daļējas izpildes Izpildītājs iesniedz Pasūtītāja pārstāvim no Izpildītāja puses parakstītu pieņemšanas – nodošanas aktu 2 (divos) eksemplāros.</w:t>
      </w:r>
    </w:p>
    <w:p w14:paraId="516BDA0B" w14:textId="77777777" w:rsidR="00AD499E" w:rsidRDefault="005E6A6F" w:rsidP="005E6A6F">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Pieņemšanas – nodošanas aktā norāda visu informāciju, kas apliecina Pakalpojuma       sniegšanu, tai skaitā, sniegtā Pakalpojuma saturu, kvalitāti, apjomu un izpildes termiņu. </w:t>
      </w:r>
    </w:p>
    <w:p w14:paraId="5394D9D3" w14:textId="77777777" w:rsidR="00AD499E" w:rsidRDefault="005E6A6F" w:rsidP="00AD499E">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Pasūtītāja pārstāvis ne vēlāk kā 5 (piecu) darba dienu laikā no Līguma 3.1.punkta kārtībā iesniegtā pieņemšanas – nodošanas akta saņemšanas pārbauda sniegtā Pakalpojuma atbilstību Līguma noteikumiem un:</w:t>
      </w:r>
    </w:p>
    <w:p w14:paraId="22C0B7BD" w14:textId="77777777" w:rsidR="00AD499E" w:rsidRDefault="005E6A6F" w:rsidP="00AD499E">
      <w:pPr>
        <w:pStyle w:val="ListParagraph"/>
        <w:numPr>
          <w:ilvl w:val="2"/>
          <w:numId w:val="6"/>
        </w:numPr>
        <w:autoSpaceDN w:val="0"/>
        <w:spacing w:after="0" w:line="240" w:lineRule="auto"/>
        <w:ind w:right="-568"/>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pieņem Pakalpojumu, ja tas pilnībā atbilst Līgumā noteiktajām prasībām un paraksta pieņemšanas – nodošanas aktu; </w:t>
      </w:r>
    </w:p>
    <w:p w14:paraId="3E0F302F" w14:textId="185FDCC2" w:rsidR="005E6A6F" w:rsidRPr="00AD499E" w:rsidRDefault="005E6A6F" w:rsidP="00AD499E">
      <w:pPr>
        <w:pStyle w:val="ListParagraph"/>
        <w:numPr>
          <w:ilvl w:val="2"/>
          <w:numId w:val="6"/>
        </w:numPr>
        <w:autoSpaceDN w:val="0"/>
        <w:spacing w:after="0" w:line="240" w:lineRule="auto"/>
        <w:ind w:right="-568"/>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nepieņem Pakalpojumu, ja tas neatbilst Līgumā noteiktajām prasībām, sagatavojot</w:t>
      </w:r>
      <w:r w:rsidR="007A2833">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 xml:space="preserve">aktu, kurā norāda konstatētās neatbilstības un </w:t>
      </w:r>
      <w:proofErr w:type="spellStart"/>
      <w:r w:rsidRPr="00AD499E">
        <w:rPr>
          <w:rFonts w:ascii="Times New Roman" w:eastAsia="Times New Roman" w:hAnsi="Times New Roman" w:cs="Times New Roman"/>
          <w:sz w:val="24"/>
          <w:szCs w:val="24"/>
          <w:lang w:eastAsia="lv-LV"/>
        </w:rPr>
        <w:t>nosūta</w:t>
      </w:r>
      <w:proofErr w:type="spellEnd"/>
      <w:r w:rsidRPr="00AD499E">
        <w:rPr>
          <w:rFonts w:ascii="Times New Roman" w:eastAsia="Times New Roman" w:hAnsi="Times New Roman" w:cs="Times New Roman"/>
          <w:sz w:val="24"/>
          <w:szCs w:val="24"/>
          <w:lang w:eastAsia="lv-LV"/>
        </w:rPr>
        <w:t xml:space="preserve"> aktu Izpildītāja pārstāvim, nosakot termiņu neatbilstību novēršanai. </w:t>
      </w:r>
    </w:p>
    <w:p w14:paraId="79CD35AF" w14:textId="77777777" w:rsidR="00AD499E" w:rsidRDefault="005E6A6F" w:rsidP="005E6A6F">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Pēc Līguma 3.3.2.apakšpunktā minētajā aktā norādīto neatbilstību novēršanas, Izpildītāja pārstāvis atkārtoti iesniedz Līguma 3.1.punktā minēto pieņemšanas – nodošanas aktu, kas apliecina neatbilstību novēršanu.</w:t>
      </w:r>
    </w:p>
    <w:p w14:paraId="03919BDF" w14:textId="77777777" w:rsidR="00AD499E" w:rsidRDefault="005E6A6F" w:rsidP="005E6A6F">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Saņemot atkārtotu Izpildītāja iesniegtu pieņemšanas – nodošanas aktu, Pasūtītājs rīkojas  Līguma 3.3.punktā noteiktajā kārtībā. </w:t>
      </w:r>
    </w:p>
    <w:p w14:paraId="22A1B3EC" w14:textId="77777777" w:rsidR="00AD499E" w:rsidRDefault="005E6A6F" w:rsidP="00AD499E">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Izpildītājam ir pienākums par saviem līdzekļiem segt visas izmaksas, kas tam radušās      saistībā ar neatbilstību novēršanu, kas konstatētas Līguma 3.3.2.apakšpunktā noteiktajā kārtībā. </w:t>
      </w:r>
    </w:p>
    <w:p w14:paraId="3F1C9BCD" w14:textId="692D57B0" w:rsidR="005E6A6F" w:rsidRPr="00AD499E" w:rsidRDefault="005E6A6F" w:rsidP="00AD499E">
      <w:pPr>
        <w:pStyle w:val="ListParagraph"/>
        <w:numPr>
          <w:ilvl w:val="1"/>
          <w:numId w:val="6"/>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Ja Pasūtītāja pārstāvis pēc pieņemšanas – nodošanas akta saņemšanas bez pamatota iemesla kavējas pieņemt Pakalpojumu un nav informējis Izpildītāju par to, ka Pakalpojuma atbilstības</w:t>
      </w:r>
      <w:r w:rsidR="00A709FA">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 xml:space="preserve">pārbaudei ir nepieciešams ilgāks laiks, tiek uzskatīts, ka Pasūtītājs sniegto Pakalpojumu ir pieņēmis bez pretenzijām Līguma 3.3.punktā norādītajā termiņā. </w:t>
      </w:r>
    </w:p>
    <w:p w14:paraId="4791E728" w14:textId="77777777" w:rsidR="005E6A6F" w:rsidRPr="005E6A6F" w:rsidRDefault="005E6A6F" w:rsidP="005E6A6F">
      <w:pPr>
        <w:autoSpaceDN w:val="0"/>
        <w:spacing w:before="120"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4. Norēķinu kārtība</w:t>
      </w:r>
    </w:p>
    <w:p w14:paraId="1B15D5DC" w14:textId="77777777" w:rsid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rPr>
        <w:t>Līguma summu Pasūtītājs samaksā Izpildītājam pa daļām par katru iepriekšējā mēnesī sniegto Pakalpojumu.</w:t>
      </w:r>
      <w:r w:rsidRPr="00AD499E">
        <w:rPr>
          <w:rFonts w:ascii="Times New Roman" w:eastAsia="Times New Roman" w:hAnsi="Times New Roman" w:cs="Times New Roman"/>
          <w:sz w:val="20"/>
          <w:szCs w:val="20"/>
        </w:rPr>
        <w:t xml:space="preserve"> </w:t>
      </w:r>
      <w:r w:rsidRPr="00AD499E">
        <w:rPr>
          <w:rFonts w:ascii="Times New Roman" w:eastAsia="Times New Roman" w:hAnsi="Times New Roman" w:cs="Times New Roman"/>
          <w:sz w:val="24"/>
          <w:szCs w:val="24"/>
        </w:rPr>
        <w:t xml:space="preserve">Izpildītājs līdz katra nākamā mēneša 10.(desmitajam) datumam </w:t>
      </w:r>
      <w:r w:rsidRPr="00AD499E">
        <w:rPr>
          <w:rFonts w:ascii="Times New Roman" w:eastAsia="Times New Roman" w:hAnsi="Times New Roman" w:cs="Times New Roman"/>
          <w:sz w:val="24"/>
          <w:szCs w:val="24"/>
        </w:rPr>
        <w:lastRenderedPageBreak/>
        <w:t>saskaņā ar Pasūtītāja apstiprināto atskaiti iesniedz Pasūtītājam parakstīto pieņemšanas – nodošanas aktu un  rēķinu par iepriekšējā mēnesī sniegto Pakalpojumu.</w:t>
      </w:r>
    </w:p>
    <w:p w14:paraId="4D26059E" w14:textId="77777777" w:rsid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rPr>
        <w:t>Pasūtītājs apmaksā Izpildītāja rēķinu par iepriekšējā mēnesī sniegto Pakalpojumu               10 (desmit) dienu laikā no Pakalpojuma pieņemšanas Līguma 3.1.-3.7.punktā noteiktajā kārtībā.</w:t>
      </w:r>
    </w:p>
    <w:p w14:paraId="1195EB09" w14:textId="16E53A60" w:rsid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lang w:eastAsia="x-none"/>
        </w:rPr>
        <w:t>Vienības cenā saskaņā ar Piedāvājumu (Līguma pielikums Nr.2) ir ietverti visi nodokļi un nodevas, kā arī visi iespējamie Izpildītāja maksājumi un izdevumi, kas nepieciešami saistību</w:t>
      </w:r>
      <w:r w:rsidR="008268D9">
        <w:rPr>
          <w:rFonts w:ascii="Times New Roman" w:eastAsia="Times New Roman" w:hAnsi="Times New Roman" w:cs="Times New Roman"/>
          <w:sz w:val="24"/>
          <w:szCs w:val="24"/>
          <w:lang w:eastAsia="x-none"/>
        </w:rPr>
        <w:t xml:space="preserve"> </w:t>
      </w:r>
      <w:r w:rsidRPr="00AD499E">
        <w:rPr>
          <w:rFonts w:ascii="Times New Roman" w:eastAsia="Times New Roman" w:hAnsi="Times New Roman" w:cs="Times New Roman"/>
          <w:sz w:val="24"/>
          <w:szCs w:val="24"/>
          <w:lang w:eastAsia="x-none"/>
        </w:rPr>
        <w:t>izpildei Līguma ietvaros.</w:t>
      </w:r>
    </w:p>
    <w:p w14:paraId="6693D61F" w14:textId="77777777" w:rsidR="00AD499E" w:rsidRP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lang w:val="x-none" w:eastAsia="x-none"/>
        </w:rPr>
        <w:t xml:space="preserve">Pasūtītājam nav pienākums apmaksāt Izpildītāja rēķinus vai segt jebkādas Izpildītāja izmaksas par Pakalpojuma daļu, kura nav pieņemta saskaņā ar Līguma noteikumiem sakarā ar konstatētām nepilnībām. </w:t>
      </w:r>
    </w:p>
    <w:p w14:paraId="2F779035" w14:textId="77777777" w:rsid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lang w:eastAsia="lv-LV"/>
        </w:rPr>
        <w:t xml:space="preserve">Līguma pirmstermiņa izbeigšanas gadījumā samaksa tiek veikta tikai par faktiski sniegto Pakalpojuma daļu, kas ir uzskaitīta abpusēji parakstītajā pieņemšanas – nodošanas aktā. </w:t>
      </w:r>
    </w:p>
    <w:p w14:paraId="5B9268E3" w14:textId="3804E951" w:rsidR="005E6A6F" w:rsidRPr="00AD499E" w:rsidRDefault="005E6A6F" w:rsidP="00AD499E">
      <w:pPr>
        <w:pStyle w:val="ListParagraph"/>
        <w:numPr>
          <w:ilvl w:val="1"/>
          <w:numId w:val="1"/>
        </w:numPr>
        <w:spacing w:after="0" w:line="240" w:lineRule="auto"/>
        <w:ind w:left="0" w:right="-568" w:firstLine="284"/>
        <w:jc w:val="both"/>
        <w:rPr>
          <w:rFonts w:ascii="Times New Roman" w:eastAsia="Times New Roman" w:hAnsi="Times New Roman" w:cs="Times New Roman"/>
          <w:sz w:val="24"/>
          <w:szCs w:val="24"/>
        </w:rPr>
      </w:pPr>
      <w:r w:rsidRPr="00AD499E">
        <w:rPr>
          <w:rFonts w:ascii="Times New Roman" w:eastAsia="Times New Roman" w:hAnsi="Times New Roman" w:cs="Times New Roman"/>
          <w:sz w:val="24"/>
          <w:szCs w:val="24"/>
          <w:lang w:eastAsia="lv-LV"/>
        </w:rPr>
        <w:t xml:space="preserve">Par samaksas veikšanas dienu tiek uzskatīta diena, kad Pasūtītāja maksājums ir izpildīts   interneta maksājumu apstrādes sistēmā. </w:t>
      </w:r>
    </w:p>
    <w:p w14:paraId="1ACEA961" w14:textId="77777777"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5. Pušu atbildība</w:t>
      </w:r>
    </w:p>
    <w:p w14:paraId="6B9B9475" w14:textId="77777777" w:rsidR="00AD499E" w:rsidRDefault="005E6A6F" w:rsidP="005E6A6F">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Pušu zaudējumu apmērs ir aprobežots tikai ar Puses tagadējās (jau esošās) mantas            samazinājumu. </w:t>
      </w:r>
    </w:p>
    <w:p w14:paraId="3366D482" w14:textId="77777777" w:rsidR="00AD499E" w:rsidRDefault="005E6A6F" w:rsidP="005E6A6F">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Par trešajām personām nodarītajiem zaudējumiem, kas tām radušies Pakalpojuma sniegšanas laikā, atbild Izpildītājs. Izpildītājs atbild par neuzmanības (tai skaitā vieglas neuzmanības) vai ļauna nolūka rezultātā nodarītiem zaudējumiem, tostarp, arī trešajām personām nodarītajiem</w:t>
      </w:r>
      <w:r w:rsidR="00AD499E">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 xml:space="preserve">zaudējumiem. </w:t>
      </w:r>
    </w:p>
    <w:p w14:paraId="4CCBA8FE" w14:textId="77777777" w:rsidR="00AD499E" w:rsidRDefault="005E6A6F" w:rsidP="005E6A6F">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Ja Izpildītājs Pušu saskaņotajā Pakalpojuma sniegšanas grafikā noteiktajā termiņā nesniedz Pakalpojumu pilnā apjomā atbilstoši Līgumā noteiktajam, Pasūtītājam ir tiesības pieprasīt no</w:t>
      </w:r>
      <w:r w:rsidR="00AD499E">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 xml:space="preserve">Izpildītāja līgumsodu 0,1% (vienas desmitās daļas procenta) apmērā no kopējās Līguma summas par katru nokavēto dienu, bet ne vairāk kā 10% (desmit procentu) apmērā no kopējās Līguma   summas. </w:t>
      </w:r>
    </w:p>
    <w:p w14:paraId="39363B7E" w14:textId="6173BED5" w:rsidR="00AD499E" w:rsidRDefault="005E6A6F" w:rsidP="005E6A6F">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Ja Izpildītājs Pasūtītāja noteiktajā termiņā nenovērš Līguma 3.3.2.apakšpunkta kārtībā    konstatētās neatbilstības, Pasūtītājam ir tiesības pieprasīt no Izpildītāja līgumsodu 0,1% (vienas desmitās daļas procenta) apmērā no pieņemšanas – nodošanas aktā norādītās summas par katru   nokavēto dienu, bet ne vairāk kā 10% (desmit procentu) apmērā no kopējās pieņemšanas – nodošanas aktā norādītās summas. </w:t>
      </w:r>
    </w:p>
    <w:p w14:paraId="71764F04" w14:textId="77777777" w:rsidR="00AD499E" w:rsidRDefault="005E6A6F" w:rsidP="005E6A6F">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Ja Pasūtītājs neveic samaksu Izpildītājam Līgumā noteiktajā termiņā, Izpildītājam ir tiesības pieprasīt no Pasūtītāja līgumsodu 0,1% (vienas desmitās daļas procenta) apmērā no nokavētā    maksājuma summas par katru maksājuma nokavējuma dienu, bet ne vairāk kā 10% (desmit procentu) apmērā no kopējās nokavētā maksājuma summas.</w:t>
      </w:r>
    </w:p>
    <w:p w14:paraId="73B8E49C" w14:textId="77777777" w:rsidR="00AD499E" w:rsidRDefault="005E6A6F" w:rsidP="00AD499E">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Pasūtītājs ir tiesīgs ieturēt līgumsodu no jebkura maksājuma, kas Izpildītājam pienākas,</w:t>
      </w:r>
      <w:r w:rsidR="00AD499E">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pamatojoties uz Līgumu.</w:t>
      </w:r>
    </w:p>
    <w:p w14:paraId="7CBB7585" w14:textId="2137C623" w:rsidR="005E6A6F" w:rsidRPr="00AD499E" w:rsidRDefault="005E6A6F" w:rsidP="00AD499E">
      <w:pPr>
        <w:pStyle w:val="ListParagraph"/>
        <w:numPr>
          <w:ilvl w:val="1"/>
          <w:numId w:val="7"/>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Līgumsoda samaksa neatbrīvo Puses no saistību pilnīgas izpildes un zaudējumu                atlīdzināšanas pienākuma. </w:t>
      </w:r>
    </w:p>
    <w:p w14:paraId="3E98633B" w14:textId="77777777"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6. Nepārvarama vara</w:t>
      </w:r>
    </w:p>
    <w:p w14:paraId="68B9A0D1" w14:textId="77777777" w:rsidR="00AD499E" w:rsidRDefault="005E6A6F" w:rsidP="005E6A6F">
      <w:pPr>
        <w:pStyle w:val="ListParagraph"/>
        <w:numPr>
          <w:ilvl w:val="1"/>
          <w:numId w:val="8"/>
        </w:numPr>
        <w:tabs>
          <w:tab w:val="left" w:pos="360"/>
        </w:tabs>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Līguma izpratnē nepārvarama vara nozīmē notikumu, kas ir ārpus Puses pamatotas kontroles (tādi kā dabas katastrofas, avārijas, sabiedriskie nemieri, ārkārtas stāvoklis un citi) un kas padara Pusei Līguma saistību izpildi par neiespējamu. </w:t>
      </w:r>
    </w:p>
    <w:p w14:paraId="7B0562A8" w14:textId="77777777" w:rsidR="00AD499E" w:rsidRDefault="005E6A6F" w:rsidP="005E6A6F">
      <w:pPr>
        <w:pStyle w:val="ListParagraph"/>
        <w:numPr>
          <w:ilvl w:val="1"/>
          <w:numId w:val="8"/>
        </w:numPr>
        <w:tabs>
          <w:tab w:val="left" w:pos="360"/>
        </w:tabs>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Puses nespēja pildīt kādu no saistībām saskaņā ar Līgumu netiks uzskatīta par atkāpšanos no Līguma vai saistību nepildīšanu, ja Puses nespēja izriet no nepārvaramas varas notikuma, par ko ir saņemta izziņa no kompetentās institūcijas par nepārvaramās varas apstākļu esamību, ja Puse, kuru ietekmējis šāds notikums, ir veikusi visus nepieciešamos piesardzības pasākumus, veltījusi</w:t>
      </w:r>
      <w:r w:rsidR="00AD499E">
        <w:rPr>
          <w:rFonts w:ascii="Times New Roman" w:eastAsia="Times New Roman" w:hAnsi="Times New Roman" w:cs="Times New Roman"/>
          <w:sz w:val="24"/>
          <w:szCs w:val="24"/>
          <w:lang w:eastAsia="lv-LV"/>
        </w:rPr>
        <w:t xml:space="preserve"> </w:t>
      </w:r>
      <w:r w:rsidRPr="00AD499E">
        <w:rPr>
          <w:rFonts w:ascii="Times New Roman" w:eastAsia="Times New Roman" w:hAnsi="Times New Roman" w:cs="Times New Roman"/>
          <w:sz w:val="24"/>
          <w:szCs w:val="24"/>
          <w:lang w:eastAsia="lv-LV"/>
        </w:rPr>
        <w:t xml:space="preserve">nepieciešamo uzmanību un ir informējusi otru Pusi ne </w:t>
      </w:r>
      <w:r w:rsidRPr="00AD499E">
        <w:rPr>
          <w:rFonts w:ascii="Times New Roman" w:eastAsia="Times New Roman" w:hAnsi="Times New Roman" w:cs="Times New Roman"/>
          <w:sz w:val="24"/>
          <w:szCs w:val="24"/>
          <w:lang w:eastAsia="lv-LV"/>
        </w:rPr>
        <w:lastRenderedPageBreak/>
        <w:t xml:space="preserve">vēlāk kā 3 (triju) darbdienu laikā par šāda notikuma iestāšanos, paziņojumam pievienojot kompetentas iestādes izsniegtu izziņu, kura satur minēto apstākļu apstiprinājumu un raksturojumu. </w:t>
      </w:r>
    </w:p>
    <w:p w14:paraId="1C456C24" w14:textId="77777777" w:rsidR="00AD499E" w:rsidRDefault="005E6A6F" w:rsidP="005E6A6F">
      <w:pPr>
        <w:pStyle w:val="ListParagraph"/>
        <w:numPr>
          <w:ilvl w:val="1"/>
          <w:numId w:val="8"/>
        </w:numPr>
        <w:tabs>
          <w:tab w:val="left" w:pos="360"/>
        </w:tabs>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Jebkurš periods, kurā Pusei saskaņā ar Līgumu ir jāveic kāda darbība vai uzdevums, ir pagarināms par periodu, kurā Puse nespēja veikt šādu darbību nepārvaramas varas apstākļu ietekmē. </w:t>
      </w:r>
    </w:p>
    <w:p w14:paraId="39CBA446" w14:textId="77777777" w:rsidR="00AD499E" w:rsidRDefault="005E6A6F" w:rsidP="00AD499E">
      <w:pPr>
        <w:pStyle w:val="ListParagraph"/>
        <w:numPr>
          <w:ilvl w:val="1"/>
          <w:numId w:val="8"/>
        </w:numPr>
        <w:tabs>
          <w:tab w:val="left" w:pos="360"/>
        </w:tabs>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Ja nepārvaramas varas apstākļi turpinās ilgāk par 2 (diviem) mēnešiem, Pusēm jāvienojas par saistību izpildes atlikšanu, izbeigšanu vai turpināšanas procedūru. </w:t>
      </w:r>
    </w:p>
    <w:p w14:paraId="051EC64B" w14:textId="74D8BCB0" w:rsidR="005E6A6F" w:rsidRPr="00AD499E" w:rsidRDefault="005E6A6F" w:rsidP="00AD499E">
      <w:pPr>
        <w:pStyle w:val="ListParagraph"/>
        <w:numPr>
          <w:ilvl w:val="1"/>
          <w:numId w:val="8"/>
        </w:numPr>
        <w:tabs>
          <w:tab w:val="left" w:pos="360"/>
        </w:tabs>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Ja Puse nokavē Līguma 6.2.punktā minēto paziņojuma termiņu, tai zūd pamats prasīt       Līguma izpildes termiņa pagarināšanu vai Līguma izbeigšanu, pamatojoties uz nepārvaramas varas apstākļiem.</w:t>
      </w:r>
    </w:p>
    <w:p w14:paraId="08A9E5B2" w14:textId="77777777"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7. Līguma grozīšana un izbeigšana</w:t>
      </w:r>
    </w:p>
    <w:p w14:paraId="78DD84D9" w14:textId="7A675DE6" w:rsidR="005E6A6F" w:rsidRPr="00AD499E" w:rsidRDefault="005E6A6F" w:rsidP="00AD499E">
      <w:pPr>
        <w:pStyle w:val="ListParagraph"/>
        <w:numPr>
          <w:ilvl w:val="1"/>
          <w:numId w:val="9"/>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AD499E">
        <w:rPr>
          <w:rFonts w:ascii="Times New Roman" w:eastAsia="Times New Roman" w:hAnsi="Times New Roman" w:cs="Times New Roman"/>
          <w:sz w:val="24"/>
          <w:szCs w:val="24"/>
          <w:lang w:eastAsia="lv-LV"/>
        </w:rPr>
        <w:t xml:space="preserve">Līgumu var grozīt, Pusēm savstarpēji </w:t>
      </w:r>
      <w:proofErr w:type="spellStart"/>
      <w:r w:rsidRPr="00AD499E">
        <w:rPr>
          <w:rFonts w:ascii="Times New Roman" w:eastAsia="Times New Roman" w:hAnsi="Times New Roman" w:cs="Times New Roman"/>
          <w:sz w:val="24"/>
          <w:szCs w:val="24"/>
          <w:lang w:eastAsia="lv-LV"/>
        </w:rPr>
        <w:t>rakstveidā</w:t>
      </w:r>
      <w:proofErr w:type="spellEnd"/>
      <w:r w:rsidRPr="00AD499E">
        <w:rPr>
          <w:rFonts w:ascii="Times New Roman" w:eastAsia="Times New Roman" w:hAnsi="Times New Roman" w:cs="Times New Roman"/>
          <w:sz w:val="24"/>
          <w:szCs w:val="24"/>
          <w:lang w:eastAsia="lv-LV"/>
        </w:rPr>
        <w:t xml:space="preserve"> vienojoties. Visi grozījumi Līgumā         noformējami kā Līguma pielikumi, kas kļūst par Līguma neatņemamu sastāvdaļu un stājas spēkā no abpusējas parakstīšanas brīža. </w:t>
      </w:r>
    </w:p>
    <w:p w14:paraId="7DBDD6B3" w14:textId="77777777" w:rsidR="006101A3" w:rsidRDefault="005E6A6F" w:rsidP="006101A3">
      <w:pPr>
        <w:pStyle w:val="ListParagraph"/>
        <w:numPr>
          <w:ilvl w:val="1"/>
          <w:numId w:val="9"/>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Būtiski Līguma grozījumi ir veicami Publisko iepirkumu likuma 61.pantā noteiktajā kārtībā.</w:t>
      </w:r>
    </w:p>
    <w:p w14:paraId="2660DAE7" w14:textId="77777777" w:rsidR="006101A3" w:rsidRDefault="005E6A6F" w:rsidP="005E6A6F">
      <w:pPr>
        <w:pStyle w:val="ListParagraph"/>
        <w:numPr>
          <w:ilvl w:val="1"/>
          <w:numId w:val="9"/>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Līgums var tikt izbeigts pirms noteiktā termiņa, Pusēm savstarpēji </w:t>
      </w:r>
      <w:proofErr w:type="spellStart"/>
      <w:r w:rsidRPr="006101A3">
        <w:rPr>
          <w:rFonts w:ascii="Times New Roman" w:eastAsia="Times New Roman" w:hAnsi="Times New Roman" w:cs="Times New Roman"/>
          <w:sz w:val="24"/>
          <w:szCs w:val="24"/>
          <w:lang w:eastAsia="lv-LV"/>
        </w:rPr>
        <w:t>rakstveidā</w:t>
      </w:r>
      <w:proofErr w:type="spellEnd"/>
      <w:r w:rsidRPr="006101A3">
        <w:rPr>
          <w:rFonts w:ascii="Times New Roman" w:eastAsia="Times New Roman" w:hAnsi="Times New Roman" w:cs="Times New Roman"/>
          <w:sz w:val="24"/>
          <w:szCs w:val="24"/>
          <w:lang w:eastAsia="lv-LV"/>
        </w:rPr>
        <w:t xml:space="preserve"> par to         vienojoties. </w:t>
      </w:r>
    </w:p>
    <w:p w14:paraId="74C50C45" w14:textId="77777777" w:rsidR="006101A3" w:rsidRDefault="005E6A6F" w:rsidP="006101A3">
      <w:pPr>
        <w:pStyle w:val="ListParagraph"/>
        <w:numPr>
          <w:ilvl w:val="1"/>
          <w:numId w:val="9"/>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Pasūtītājam ir tiesības vienpusējā kārtā atkāpties no Līguma šādos gadījumos:</w:t>
      </w:r>
    </w:p>
    <w:p w14:paraId="7C1B9498" w14:textId="77777777" w:rsid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Izpildītājs kavē Pušu saskaņotajā Pakalpojuma sniegšanas grafikā noteiktos termiņus ilgāk par 10 (desmit) darbdienām; </w:t>
      </w:r>
    </w:p>
    <w:p w14:paraId="69912031" w14:textId="77777777" w:rsid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Pakalpojuma sniegšana neatbilst Līguma un tā pielikumu noteikumiem, un šī          neatbilstība nav vai nevar tikt novērsta Līgumā paredzētajā termiņā; </w:t>
      </w:r>
    </w:p>
    <w:p w14:paraId="781B132C" w14:textId="77777777" w:rsid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Izpildītājs Līguma noslēgšanas vai Līguma izpildes laikā sniedzis nepatiesas ziņas vai apliecinājumus; </w:t>
      </w:r>
    </w:p>
    <w:p w14:paraId="4C0A5F7D" w14:textId="77777777" w:rsid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ir pasludināts Izpildītāja maksātnespējas process vai iestājas citi apstākļi, kas liedz vai liegs Izpildītājam turpināt Līguma izpildi vai kas negatīvi ietekmē Pasūtītāja tiesības, kuras izriet no Līguma; </w:t>
      </w:r>
    </w:p>
    <w:p w14:paraId="0B343B55" w14:textId="77777777" w:rsid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Izpildītājs nodarījis Pasūtītājam zaudējumus; </w:t>
      </w:r>
    </w:p>
    <w:p w14:paraId="7FF8C680" w14:textId="7F236059" w:rsidR="005E6A6F" w:rsidRPr="006101A3" w:rsidRDefault="005E6A6F" w:rsidP="006101A3">
      <w:pPr>
        <w:pStyle w:val="ListParagraph"/>
        <w:numPr>
          <w:ilvl w:val="2"/>
          <w:numId w:val="9"/>
        </w:numPr>
        <w:autoSpaceDN w:val="0"/>
        <w:spacing w:after="0" w:line="240" w:lineRule="auto"/>
        <w:ind w:left="1276" w:right="-568" w:hanging="556"/>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Izpildītājs ir patvaļīgi pārtraucis Līguma izpildi, tai skaitā, ja Izpildītājs nav             sasniedzams juridiskajā adresē. </w:t>
      </w:r>
    </w:p>
    <w:p w14:paraId="05E4081A" w14:textId="2F6125AC" w:rsidR="005E6A6F" w:rsidRPr="005E6A6F" w:rsidRDefault="005E6A6F" w:rsidP="005E6A6F">
      <w:pPr>
        <w:autoSpaceDN w:val="0"/>
        <w:spacing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8. Strīdu izskatīšanas kārtība</w:t>
      </w:r>
    </w:p>
    <w:p w14:paraId="60FAC739" w14:textId="77777777" w:rsidR="006101A3" w:rsidRDefault="005E6A6F" w:rsidP="006101A3">
      <w:pPr>
        <w:pStyle w:val="ListParagraph"/>
        <w:numPr>
          <w:ilvl w:val="1"/>
          <w:numId w:val="11"/>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Visus strīdus, kas izriet vai rodas saistībā ar Līgumu, Puses apņemas risināt pārrunu ceļā. </w:t>
      </w:r>
    </w:p>
    <w:p w14:paraId="57C83A45" w14:textId="780E8B16" w:rsidR="005E6A6F" w:rsidRPr="006101A3" w:rsidRDefault="005E6A6F" w:rsidP="006101A3">
      <w:pPr>
        <w:pStyle w:val="ListParagraph"/>
        <w:numPr>
          <w:ilvl w:val="1"/>
          <w:numId w:val="11"/>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Jebkura strīda risināšanai Pušu starpā par jautājumiem, kas izriet no Līguma un ko           neizdodas atrisināt pārrunu ceļā 30 (trīsdesmit) darbdienu laikā pēc tam, kad viena no Pusēm       saņēmusi otras Puses rakstisku pieprasījumu šādam risinājumam, jebkura no Pusēm ir tiesīga      vērsties tiesā. Strīda risināšana notiks saskaņā ar Latvijas Republikas normatīvajiem aktiem. </w:t>
      </w:r>
    </w:p>
    <w:p w14:paraId="3770435B" w14:textId="77777777" w:rsidR="005E6A6F" w:rsidRPr="005E6A6F" w:rsidRDefault="005E6A6F" w:rsidP="005E6A6F">
      <w:pPr>
        <w:autoSpaceDN w:val="0"/>
        <w:spacing w:before="120" w:after="0" w:line="240" w:lineRule="auto"/>
        <w:ind w:right="-567"/>
        <w:jc w:val="center"/>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9. Citi noteikumi</w:t>
      </w:r>
    </w:p>
    <w:p w14:paraId="4B1B79B3" w14:textId="77777777"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Līgums stājas spēkā ar dienu, kad to paraksta abas Puses un ir spēkā līdz pilnīgai Līgumā paredzēto saistību izpildei. </w:t>
      </w:r>
    </w:p>
    <w:p w14:paraId="3DEBEE5A" w14:textId="311323C2"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Puses nosaka šādus pārstāvjus: Pasūtītāja pārstāvis –</w:t>
      </w:r>
      <w:r w:rsidR="006101A3">
        <w:rPr>
          <w:rFonts w:ascii="Times New Roman" w:eastAsia="Times New Roman" w:hAnsi="Times New Roman" w:cs="Times New Roman"/>
          <w:sz w:val="24"/>
          <w:szCs w:val="24"/>
          <w:lang w:eastAsia="lv-LV"/>
        </w:rPr>
        <w:t xml:space="preserve"> Natālija Bernāne</w:t>
      </w:r>
      <w:r w:rsidR="00B61B5C">
        <w:rPr>
          <w:rFonts w:ascii="Times New Roman" w:eastAsia="Times New Roman" w:hAnsi="Times New Roman" w:cs="Times New Roman"/>
          <w:sz w:val="24"/>
          <w:szCs w:val="24"/>
          <w:lang w:eastAsia="lv-LV"/>
        </w:rPr>
        <w:t xml:space="preserve">; </w:t>
      </w:r>
      <w:r w:rsidRPr="006101A3">
        <w:rPr>
          <w:rFonts w:ascii="Times New Roman" w:eastAsia="Times New Roman" w:hAnsi="Times New Roman" w:cs="Times New Roman"/>
          <w:sz w:val="24"/>
          <w:szCs w:val="24"/>
          <w:lang w:eastAsia="lv-LV"/>
        </w:rPr>
        <w:t>Izpildītāja pārstāvis –</w:t>
      </w:r>
      <w:r w:rsidR="006101A3">
        <w:rPr>
          <w:rFonts w:ascii="Times New Roman" w:eastAsia="Times New Roman" w:hAnsi="Times New Roman" w:cs="Times New Roman"/>
          <w:sz w:val="24"/>
          <w:szCs w:val="24"/>
          <w:lang w:eastAsia="lv-LV"/>
        </w:rPr>
        <w:t xml:space="preserve"> Ina </w:t>
      </w:r>
      <w:proofErr w:type="spellStart"/>
      <w:r w:rsidR="006101A3">
        <w:rPr>
          <w:rFonts w:ascii="Times New Roman" w:eastAsia="Times New Roman" w:hAnsi="Times New Roman" w:cs="Times New Roman"/>
          <w:sz w:val="24"/>
          <w:szCs w:val="24"/>
          <w:lang w:eastAsia="lv-LV"/>
        </w:rPr>
        <w:t>Tuče</w:t>
      </w:r>
      <w:bookmarkStart w:id="0" w:name="_GoBack"/>
      <w:bookmarkEnd w:id="0"/>
      <w:proofErr w:type="spellEnd"/>
      <w:r w:rsidR="006101A3">
        <w:rPr>
          <w:rFonts w:ascii="Times New Roman" w:eastAsia="Times New Roman" w:hAnsi="Times New Roman" w:cs="Times New Roman"/>
          <w:sz w:val="24"/>
          <w:szCs w:val="24"/>
          <w:lang w:eastAsia="lv-LV"/>
        </w:rPr>
        <w:t>.</w:t>
      </w:r>
    </w:p>
    <w:p w14:paraId="32503F53" w14:textId="77777777"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Pušu pārstāvji ir atbildīgi par Līguma izpildes uzraudzīšanu, tostarp, par sniegtā               Pakalpojuma vai tā daļas pieņemšanas – nodošanas organizēšanu, tai skaitā pieņemšanas –          nodošanas akta sagatavošanu un parakstīšanu, kā arī citiem uzdevumiem, kas noteikti Līgumā. </w:t>
      </w:r>
    </w:p>
    <w:p w14:paraId="4AE91284" w14:textId="77777777"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lastRenderedPageBreak/>
        <w:t xml:space="preserve">Pusēm vienas nedēļas laikā </w:t>
      </w:r>
      <w:proofErr w:type="spellStart"/>
      <w:r w:rsidRPr="006101A3">
        <w:rPr>
          <w:rFonts w:ascii="Times New Roman" w:eastAsia="Times New Roman" w:hAnsi="Times New Roman" w:cs="Times New Roman"/>
          <w:sz w:val="24"/>
          <w:szCs w:val="24"/>
          <w:lang w:eastAsia="lv-LV"/>
        </w:rPr>
        <w:t>rakstveidā</w:t>
      </w:r>
      <w:proofErr w:type="spellEnd"/>
      <w:r w:rsidRPr="006101A3">
        <w:rPr>
          <w:rFonts w:ascii="Times New Roman" w:eastAsia="Times New Roman" w:hAnsi="Times New Roman" w:cs="Times New Roman"/>
          <w:sz w:val="24"/>
          <w:szCs w:val="24"/>
          <w:lang w:eastAsia="lv-LV"/>
        </w:rPr>
        <w:t xml:space="preserve"> ir jāinformē viena otru par savu rekvizītu              (nosaukuma, adreses, norēķinu rekvizītu un tml.) un Pušu pārstāvju maiņu. Šādā gadījumā atsevišķi Līguma grozījumi netiek gatavoti. </w:t>
      </w:r>
    </w:p>
    <w:p w14:paraId="209AE3A7" w14:textId="77777777"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Līgums ir sagatavots, stājas spēkā un tiek izpildīts, kā arī Pušu savstarpējās attiecības tiek regulētas un skaidrotas saskaņā ar Latvijas Republikas normatīvajiem aktiem. </w:t>
      </w:r>
    </w:p>
    <w:p w14:paraId="1A450AA4" w14:textId="77777777" w:rsidR="006101A3" w:rsidRDefault="005E6A6F" w:rsidP="005E6A6F">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Ja kāda no Pusēm nav izmantojusi Līgumā paredzētās tiesības vai cita veida tiesiskās       aizsardzības līdzekļus, netiks uzskatīts, ka Puse ir atteikusies no šo tiesību vai tiesiskās aizsardzības līdzekļa izmantošanas turpmāk. </w:t>
      </w:r>
    </w:p>
    <w:p w14:paraId="197BEDAD" w14:textId="77777777" w:rsidR="006101A3" w:rsidRDefault="005E6A6F" w:rsidP="006101A3">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 xml:space="preserve">Līgumam ir šādi pielikumi, kas ir Līguma neatņemamas sastāvdaļas: Līguma pielikums Nr.1 „Darba uzdevums” – uz </w:t>
      </w:r>
      <w:r w:rsidR="00D70261" w:rsidRPr="006101A3">
        <w:rPr>
          <w:rFonts w:ascii="Times New Roman" w:eastAsia="Times New Roman" w:hAnsi="Times New Roman" w:cs="Times New Roman"/>
          <w:sz w:val="24"/>
          <w:szCs w:val="24"/>
          <w:lang w:eastAsia="lv-LV"/>
        </w:rPr>
        <w:t>3 (trīs)</w:t>
      </w:r>
      <w:r w:rsidRPr="006101A3">
        <w:rPr>
          <w:rFonts w:ascii="Times New Roman" w:eastAsia="Times New Roman" w:hAnsi="Times New Roman" w:cs="Times New Roman"/>
          <w:sz w:val="24"/>
          <w:szCs w:val="24"/>
          <w:lang w:eastAsia="lv-LV"/>
        </w:rPr>
        <w:t xml:space="preserve"> lapām; Līguma pielikums Nr.2 „Izpildītāja piedāvājums” – uz </w:t>
      </w:r>
      <w:r w:rsidR="00D70261" w:rsidRPr="006101A3">
        <w:rPr>
          <w:rFonts w:ascii="Times New Roman" w:eastAsia="Times New Roman" w:hAnsi="Times New Roman" w:cs="Times New Roman"/>
          <w:sz w:val="24"/>
          <w:szCs w:val="24"/>
          <w:lang w:eastAsia="lv-LV"/>
        </w:rPr>
        <w:t>15 (piecpadsmit)</w:t>
      </w:r>
      <w:r w:rsidRPr="006101A3">
        <w:rPr>
          <w:rFonts w:ascii="Times New Roman" w:eastAsia="Times New Roman" w:hAnsi="Times New Roman" w:cs="Times New Roman"/>
          <w:sz w:val="24"/>
          <w:szCs w:val="24"/>
          <w:lang w:eastAsia="lv-LV"/>
        </w:rPr>
        <w:t xml:space="preserve"> lapām. </w:t>
      </w:r>
    </w:p>
    <w:p w14:paraId="70EDFB1D" w14:textId="78A9205B" w:rsidR="005E6A6F" w:rsidRPr="006101A3" w:rsidRDefault="005E6A6F" w:rsidP="006101A3">
      <w:pPr>
        <w:pStyle w:val="ListParagraph"/>
        <w:numPr>
          <w:ilvl w:val="1"/>
          <w:numId w:val="12"/>
        </w:numPr>
        <w:autoSpaceDN w:val="0"/>
        <w:spacing w:after="0" w:line="240" w:lineRule="auto"/>
        <w:ind w:left="0" w:right="-568" w:firstLine="284"/>
        <w:jc w:val="both"/>
        <w:rPr>
          <w:rFonts w:ascii="Times New Roman" w:eastAsia="Times New Roman" w:hAnsi="Times New Roman" w:cs="Times New Roman"/>
          <w:sz w:val="24"/>
          <w:szCs w:val="24"/>
          <w:lang w:eastAsia="lv-LV"/>
        </w:rPr>
      </w:pPr>
      <w:r w:rsidRPr="006101A3">
        <w:rPr>
          <w:rFonts w:ascii="Times New Roman" w:eastAsia="Times New Roman" w:hAnsi="Times New Roman" w:cs="Times New Roman"/>
          <w:sz w:val="24"/>
          <w:szCs w:val="24"/>
          <w:lang w:eastAsia="lv-LV"/>
        </w:rPr>
        <w:t>Līgums sagatavots un parakstīts 2 (divos) eksemplāros uz</w:t>
      </w:r>
      <w:r w:rsidR="006101A3">
        <w:rPr>
          <w:rFonts w:ascii="Times New Roman" w:eastAsia="Times New Roman" w:hAnsi="Times New Roman" w:cs="Times New Roman"/>
          <w:sz w:val="24"/>
          <w:szCs w:val="24"/>
          <w:lang w:eastAsia="lv-LV"/>
        </w:rPr>
        <w:t xml:space="preserve"> 5 (piecām)</w:t>
      </w:r>
      <w:r w:rsidRPr="006101A3">
        <w:rPr>
          <w:rFonts w:ascii="Times New Roman" w:eastAsia="Times New Roman" w:hAnsi="Times New Roman" w:cs="Times New Roman"/>
          <w:sz w:val="24"/>
          <w:szCs w:val="24"/>
          <w:lang w:eastAsia="lv-LV"/>
        </w:rPr>
        <w:t xml:space="preserve"> lapām. Abiem Līguma eksemplāriem ir vienāds juridisks spēks. Viens Līguma eksemplārs glabājas pie Pasūtītāja un viens – pie Izpildītāja. </w:t>
      </w:r>
    </w:p>
    <w:p w14:paraId="74C78ACE" w14:textId="5E210496" w:rsidR="005E6A6F" w:rsidRPr="00FA2EA6" w:rsidRDefault="005E6A6F" w:rsidP="00FA2EA6">
      <w:pPr>
        <w:pStyle w:val="ListParagraph"/>
        <w:numPr>
          <w:ilvl w:val="0"/>
          <w:numId w:val="12"/>
        </w:numPr>
        <w:autoSpaceDN w:val="0"/>
        <w:spacing w:after="0" w:line="240" w:lineRule="auto"/>
        <w:ind w:right="-568"/>
        <w:jc w:val="center"/>
        <w:rPr>
          <w:rFonts w:ascii="Times New Roman" w:eastAsia="Times New Roman" w:hAnsi="Times New Roman" w:cs="Times New Roman"/>
          <w:b/>
          <w:sz w:val="24"/>
          <w:szCs w:val="24"/>
          <w:lang w:eastAsia="lv-LV"/>
        </w:rPr>
      </w:pPr>
      <w:r w:rsidRPr="00FA2EA6">
        <w:rPr>
          <w:rFonts w:ascii="Times New Roman" w:eastAsia="Times New Roman" w:hAnsi="Times New Roman" w:cs="Times New Roman"/>
          <w:b/>
          <w:sz w:val="24"/>
          <w:szCs w:val="24"/>
          <w:lang w:eastAsia="lv-LV"/>
        </w:rPr>
        <w:t>Pušu rekvizīti un paraksti</w:t>
      </w:r>
    </w:p>
    <w:p w14:paraId="01C0D7BC" w14:textId="77777777" w:rsidR="00FA2EA6" w:rsidRPr="00FA2EA6" w:rsidRDefault="00FA2EA6" w:rsidP="00FA2EA6">
      <w:pPr>
        <w:pStyle w:val="ListParagraph"/>
        <w:autoSpaceDN w:val="0"/>
        <w:spacing w:after="0" w:line="240" w:lineRule="auto"/>
        <w:ind w:left="360" w:right="-568"/>
        <w:rPr>
          <w:rFonts w:ascii="Times New Roman" w:eastAsia="Times New Roman" w:hAnsi="Times New Roman" w:cs="Times New Roman"/>
          <w:b/>
          <w:sz w:val="24"/>
          <w:szCs w:val="24"/>
          <w:lang w:eastAsia="lv-LV"/>
        </w:rPr>
      </w:pPr>
    </w:p>
    <w:tbl>
      <w:tblPr>
        <w:tblW w:w="9747" w:type="dxa"/>
        <w:tblLook w:val="04A0" w:firstRow="1" w:lastRow="0" w:firstColumn="1" w:lastColumn="0" w:noHBand="0" w:noVBand="1"/>
      </w:tblPr>
      <w:tblGrid>
        <w:gridCol w:w="4786"/>
        <w:gridCol w:w="4961"/>
      </w:tblGrid>
      <w:tr w:rsidR="005E6A6F" w:rsidRPr="005E6A6F" w14:paraId="4421427A" w14:textId="77777777" w:rsidTr="005E6A6F">
        <w:trPr>
          <w:trHeight w:val="255"/>
        </w:trPr>
        <w:tc>
          <w:tcPr>
            <w:tcW w:w="4786" w:type="dxa"/>
            <w:hideMark/>
          </w:tcPr>
          <w:p w14:paraId="26250A08" w14:textId="77777777" w:rsidR="005E6A6F" w:rsidRPr="005E6A6F" w:rsidRDefault="005E6A6F" w:rsidP="005E6A6F">
            <w:pPr>
              <w:suppressAutoHyphens/>
              <w:autoSpaceDN w:val="0"/>
              <w:spacing w:after="0" w:line="240" w:lineRule="auto"/>
              <w:rPr>
                <w:rFonts w:ascii="Times New Roman" w:eastAsia="Times New Roman" w:hAnsi="Times New Roman" w:cs="Times New Roman"/>
                <w:sz w:val="24"/>
                <w:szCs w:val="24"/>
                <w:lang w:eastAsia="lv-LV"/>
              </w:rPr>
            </w:pPr>
            <w:r w:rsidRPr="005E6A6F">
              <w:rPr>
                <w:rFonts w:ascii="Times New Roman" w:eastAsia="Times New Roman" w:hAnsi="Times New Roman" w:cs="Times New Roman"/>
                <w:sz w:val="24"/>
                <w:szCs w:val="24"/>
                <w:lang w:eastAsia="lv-LV"/>
              </w:rPr>
              <w:t xml:space="preserve">PASŪTĪTĀJS </w:t>
            </w:r>
          </w:p>
        </w:tc>
        <w:tc>
          <w:tcPr>
            <w:tcW w:w="4961" w:type="dxa"/>
            <w:hideMark/>
          </w:tcPr>
          <w:p w14:paraId="75FE9EDC" w14:textId="77777777" w:rsidR="005E6A6F" w:rsidRPr="005E6A6F" w:rsidRDefault="005E6A6F" w:rsidP="005E6A6F">
            <w:pPr>
              <w:autoSpaceDN w:val="0"/>
              <w:spacing w:after="0" w:line="240" w:lineRule="auto"/>
              <w:rPr>
                <w:rFonts w:ascii="Times New Roman" w:eastAsia="Times New Roman" w:hAnsi="Times New Roman" w:cs="Times New Roman"/>
                <w:sz w:val="24"/>
                <w:szCs w:val="24"/>
                <w:lang w:eastAsia="lv-LV"/>
              </w:rPr>
            </w:pPr>
            <w:r w:rsidRPr="005E6A6F">
              <w:rPr>
                <w:rFonts w:ascii="Times New Roman" w:eastAsia="Times New Roman" w:hAnsi="Times New Roman" w:cs="Times New Roman"/>
                <w:sz w:val="24"/>
                <w:szCs w:val="24"/>
                <w:lang w:eastAsia="lv-LV"/>
              </w:rPr>
              <w:t>IZPILDĪTĀJS</w:t>
            </w:r>
          </w:p>
        </w:tc>
      </w:tr>
      <w:tr w:rsidR="005E6A6F" w:rsidRPr="005E6A6F" w14:paraId="6C4A4B2F" w14:textId="77777777" w:rsidTr="005E6A6F">
        <w:trPr>
          <w:trHeight w:val="252"/>
        </w:trPr>
        <w:tc>
          <w:tcPr>
            <w:tcW w:w="4786" w:type="dxa"/>
            <w:hideMark/>
          </w:tcPr>
          <w:p w14:paraId="4B00132B" w14:textId="77777777" w:rsidR="005E6A6F" w:rsidRPr="005E6A6F" w:rsidRDefault="005E6A6F" w:rsidP="005E6A6F">
            <w:pPr>
              <w:suppressAutoHyphens/>
              <w:autoSpaceDN w:val="0"/>
              <w:spacing w:after="0" w:line="240" w:lineRule="auto"/>
              <w:ind w:right="-568"/>
              <w:rPr>
                <w:rFonts w:ascii="Times New Roman" w:eastAsia="Times New Roman" w:hAnsi="Times New Roman" w:cs="Times New Roman"/>
                <w:b/>
                <w:sz w:val="24"/>
                <w:szCs w:val="24"/>
                <w:lang w:eastAsia="lv-LV"/>
              </w:rPr>
            </w:pPr>
            <w:r w:rsidRPr="005E6A6F">
              <w:rPr>
                <w:rFonts w:ascii="Times New Roman" w:eastAsia="Times New Roman" w:hAnsi="Times New Roman" w:cs="Times New Roman"/>
                <w:b/>
                <w:sz w:val="24"/>
                <w:szCs w:val="24"/>
                <w:lang w:eastAsia="lv-LV"/>
              </w:rPr>
              <w:t>Rēzeknes novada pašvaldība</w:t>
            </w:r>
          </w:p>
        </w:tc>
        <w:tc>
          <w:tcPr>
            <w:tcW w:w="4961" w:type="dxa"/>
            <w:hideMark/>
          </w:tcPr>
          <w:p w14:paraId="5CEC3216" w14:textId="7675C613" w:rsidR="005E6A6F" w:rsidRPr="005E6A6F" w:rsidRDefault="005F768B" w:rsidP="005E6A6F">
            <w:pPr>
              <w:suppressAutoHyphens/>
              <w:autoSpaceDN w:val="0"/>
              <w:spacing w:after="0" w:line="240" w:lineRule="auto"/>
              <w:rPr>
                <w:rFonts w:ascii="Times New Roman" w:eastAsia="Times New Roman" w:hAnsi="Times New Roman" w:cs="Times New Roman"/>
                <w:b/>
                <w:sz w:val="24"/>
                <w:szCs w:val="24"/>
                <w:lang w:eastAsia="lv-LV"/>
              </w:rPr>
            </w:pPr>
            <w:r w:rsidRPr="005F768B">
              <w:rPr>
                <w:rFonts w:ascii="Times New Roman" w:eastAsia="Times New Roman" w:hAnsi="Times New Roman" w:cs="Times New Roman"/>
                <w:b/>
                <w:sz w:val="24"/>
                <w:szCs w:val="24"/>
                <w:lang w:eastAsia="lv-LV"/>
              </w:rPr>
              <w:t>Biedrība “No rokas rokā”</w:t>
            </w:r>
          </w:p>
        </w:tc>
      </w:tr>
      <w:tr w:rsidR="005E6A6F" w:rsidRPr="005E6A6F" w14:paraId="7E12C643" w14:textId="77777777" w:rsidTr="005E6A6F">
        <w:trPr>
          <w:trHeight w:val="195"/>
        </w:trPr>
        <w:tc>
          <w:tcPr>
            <w:tcW w:w="4786" w:type="dxa"/>
            <w:hideMark/>
          </w:tcPr>
          <w:p w14:paraId="79333811" w14:textId="77777777" w:rsidR="005E6A6F" w:rsidRPr="005E6A6F" w:rsidRDefault="005E6A6F" w:rsidP="005E6A6F">
            <w:pPr>
              <w:suppressAutoHyphens/>
              <w:autoSpaceDN w:val="0"/>
              <w:spacing w:after="0" w:line="240" w:lineRule="auto"/>
              <w:ind w:right="-568"/>
              <w:rPr>
                <w:rFonts w:ascii="Times New Roman" w:eastAsia="Times New Roman" w:hAnsi="Times New Roman" w:cs="Times New Roman"/>
                <w:sz w:val="24"/>
                <w:szCs w:val="24"/>
                <w:lang w:eastAsia="lv-LV"/>
              </w:rPr>
            </w:pPr>
            <w:r w:rsidRPr="005E6A6F">
              <w:rPr>
                <w:rFonts w:ascii="Times New Roman" w:eastAsia="Times New Roman" w:hAnsi="Times New Roman" w:cs="Times New Roman"/>
                <w:sz w:val="24"/>
                <w:szCs w:val="24"/>
                <w:lang w:eastAsia="lv-LV"/>
              </w:rPr>
              <w:t>reģ.Nr.90009112679</w:t>
            </w:r>
          </w:p>
        </w:tc>
        <w:tc>
          <w:tcPr>
            <w:tcW w:w="4961" w:type="dxa"/>
            <w:hideMark/>
          </w:tcPr>
          <w:p w14:paraId="3CFAD6E4" w14:textId="5853E3BD" w:rsidR="005E6A6F" w:rsidRPr="005E6A6F" w:rsidRDefault="005E6A6F" w:rsidP="005E6A6F">
            <w:pPr>
              <w:suppressAutoHyphens/>
              <w:autoSpaceDN w:val="0"/>
              <w:spacing w:after="0" w:line="240" w:lineRule="auto"/>
              <w:rPr>
                <w:rFonts w:ascii="Times New Roman" w:eastAsia="Times New Roman" w:hAnsi="Times New Roman" w:cs="Times New Roman"/>
                <w:sz w:val="24"/>
                <w:szCs w:val="24"/>
                <w:lang w:eastAsia="lv-LV"/>
              </w:rPr>
            </w:pPr>
            <w:r w:rsidRPr="005E6A6F">
              <w:rPr>
                <w:rFonts w:ascii="Times New Roman" w:eastAsia="Times New Roman" w:hAnsi="Times New Roman" w:cs="Times New Roman"/>
                <w:sz w:val="24"/>
                <w:szCs w:val="24"/>
                <w:lang w:eastAsia="lv-LV"/>
              </w:rPr>
              <w:t>reģ.Nr.</w:t>
            </w:r>
            <w:r w:rsidR="005F768B">
              <w:rPr>
                <w:rFonts w:ascii="Times New Roman" w:eastAsia="Times New Roman" w:hAnsi="Times New Roman" w:cs="Times New Roman"/>
                <w:sz w:val="24"/>
                <w:szCs w:val="24"/>
                <w:lang w:eastAsia="lv-LV"/>
              </w:rPr>
              <w:t>40008191761</w:t>
            </w:r>
          </w:p>
        </w:tc>
      </w:tr>
    </w:tbl>
    <w:p w14:paraId="6A1F02D5" w14:textId="505E467B" w:rsidR="00815524" w:rsidRDefault="00815524">
      <w:pPr>
        <w:rPr>
          <w:rFonts w:ascii="Times New Roman" w:hAnsi="Times New Roman" w:cs="Times New Roman"/>
          <w:sz w:val="24"/>
        </w:rPr>
      </w:pPr>
    </w:p>
    <w:p w14:paraId="4BC2AEF4" w14:textId="06BEB16B" w:rsidR="00F01329" w:rsidRDefault="00F01329">
      <w:pPr>
        <w:rPr>
          <w:rFonts w:ascii="Times New Roman" w:hAnsi="Times New Roman" w:cs="Times New Roman"/>
          <w:sz w:val="24"/>
        </w:rPr>
      </w:pPr>
    </w:p>
    <w:p w14:paraId="5CA90320" w14:textId="5AE9D7BD" w:rsidR="00F01329" w:rsidRDefault="00F01329">
      <w:pPr>
        <w:rPr>
          <w:rFonts w:ascii="Times New Roman" w:hAnsi="Times New Roman" w:cs="Times New Roman"/>
          <w:sz w:val="24"/>
        </w:rPr>
      </w:pPr>
    </w:p>
    <w:p w14:paraId="580643D4" w14:textId="0364F183" w:rsidR="00F01329" w:rsidRDefault="00F01329">
      <w:pPr>
        <w:rPr>
          <w:rFonts w:ascii="Times New Roman" w:hAnsi="Times New Roman" w:cs="Times New Roman"/>
          <w:sz w:val="24"/>
        </w:rPr>
      </w:pPr>
    </w:p>
    <w:p w14:paraId="5291EBBB" w14:textId="430D472A" w:rsidR="00F01329" w:rsidRDefault="00F01329">
      <w:pPr>
        <w:rPr>
          <w:rFonts w:ascii="Times New Roman" w:hAnsi="Times New Roman" w:cs="Times New Roman"/>
          <w:sz w:val="24"/>
        </w:rPr>
      </w:pPr>
    </w:p>
    <w:p w14:paraId="6F6FF51D" w14:textId="351B5817" w:rsidR="00F01329" w:rsidRDefault="00F01329">
      <w:pPr>
        <w:rPr>
          <w:rFonts w:ascii="Times New Roman" w:hAnsi="Times New Roman" w:cs="Times New Roman"/>
          <w:sz w:val="24"/>
        </w:rPr>
      </w:pPr>
    </w:p>
    <w:p w14:paraId="750F3C40" w14:textId="6487518B" w:rsidR="00F01329" w:rsidRDefault="00F01329">
      <w:pPr>
        <w:rPr>
          <w:rFonts w:ascii="Times New Roman" w:hAnsi="Times New Roman" w:cs="Times New Roman"/>
          <w:sz w:val="24"/>
        </w:rPr>
      </w:pPr>
    </w:p>
    <w:p w14:paraId="365029B9" w14:textId="3C5D6B16" w:rsidR="00F01329" w:rsidRDefault="00F01329">
      <w:pPr>
        <w:rPr>
          <w:rFonts w:ascii="Times New Roman" w:hAnsi="Times New Roman" w:cs="Times New Roman"/>
          <w:sz w:val="24"/>
        </w:rPr>
      </w:pPr>
    </w:p>
    <w:p w14:paraId="66E1EC67" w14:textId="04371B37" w:rsidR="00F01329" w:rsidRDefault="00F01329">
      <w:pPr>
        <w:rPr>
          <w:rFonts w:ascii="Times New Roman" w:hAnsi="Times New Roman" w:cs="Times New Roman"/>
          <w:sz w:val="24"/>
        </w:rPr>
      </w:pPr>
    </w:p>
    <w:p w14:paraId="511BC0C1" w14:textId="30BE99A9" w:rsidR="00F01329" w:rsidRDefault="00F01329">
      <w:pPr>
        <w:rPr>
          <w:rFonts w:ascii="Times New Roman" w:hAnsi="Times New Roman" w:cs="Times New Roman"/>
          <w:sz w:val="24"/>
        </w:rPr>
      </w:pPr>
    </w:p>
    <w:p w14:paraId="39BCA88A" w14:textId="77777777" w:rsidR="00AE55FA" w:rsidRDefault="00AE55FA">
      <w:pPr>
        <w:rPr>
          <w:rFonts w:ascii="Times New Roman" w:hAnsi="Times New Roman" w:cs="Times New Roman"/>
          <w:sz w:val="24"/>
        </w:rPr>
      </w:pPr>
    </w:p>
    <w:sectPr w:rsidR="00AE55FA" w:rsidSect="00AD499E">
      <w:footerReference w:type="default" r:id="rId7"/>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AC6B" w14:textId="77777777" w:rsidR="00D70261" w:rsidRDefault="00D70261" w:rsidP="00D70261">
      <w:pPr>
        <w:spacing w:after="0" w:line="240" w:lineRule="auto"/>
      </w:pPr>
      <w:r>
        <w:separator/>
      </w:r>
    </w:p>
  </w:endnote>
  <w:endnote w:type="continuationSeparator" w:id="0">
    <w:p w14:paraId="47EB1565" w14:textId="77777777" w:rsidR="00D70261" w:rsidRDefault="00D70261" w:rsidP="00D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424332"/>
      <w:docPartObj>
        <w:docPartGallery w:val="Page Numbers (Bottom of Page)"/>
        <w:docPartUnique/>
      </w:docPartObj>
    </w:sdtPr>
    <w:sdtEndPr>
      <w:rPr>
        <w:noProof/>
      </w:rPr>
    </w:sdtEndPr>
    <w:sdtContent>
      <w:p w14:paraId="3B39B5E8" w14:textId="31D92469" w:rsidR="00ED51A9" w:rsidRDefault="00ED5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3E71A" w14:textId="77777777" w:rsidR="00D70261" w:rsidRDefault="00D7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9AA7" w14:textId="77777777" w:rsidR="00D70261" w:rsidRDefault="00D70261" w:rsidP="00D70261">
      <w:pPr>
        <w:spacing w:after="0" w:line="240" w:lineRule="auto"/>
      </w:pPr>
      <w:r>
        <w:separator/>
      </w:r>
    </w:p>
  </w:footnote>
  <w:footnote w:type="continuationSeparator" w:id="0">
    <w:p w14:paraId="7AD871D5" w14:textId="77777777" w:rsidR="00D70261" w:rsidRDefault="00D70261" w:rsidP="00D7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370"/>
    <w:multiLevelType w:val="multilevel"/>
    <w:tmpl w:val="69BCC1A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3955E8"/>
    <w:multiLevelType w:val="multilevel"/>
    <w:tmpl w:val="3F38C0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BF55D6"/>
    <w:multiLevelType w:val="multilevel"/>
    <w:tmpl w:val="112C390E"/>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 w15:restartNumberingAfterBreak="0">
    <w:nsid w:val="1D2F446E"/>
    <w:multiLevelType w:val="hybridMultilevel"/>
    <w:tmpl w:val="B204EF56"/>
    <w:lvl w:ilvl="0" w:tplc="0426000F">
      <w:start w:val="1"/>
      <w:numFmt w:val="decimal"/>
      <w:lvlText w:val="%1."/>
      <w:lvlJc w:val="left"/>
      <w:pPr>
        <w:ind w:left="1495" w:hanging="360"/>
      </w:p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4" w15:restartNumberingAfterBreak="0">
    <w:nsid w:val="1D754E9C"/>
    <w:multiLevelType w:val="multilevel"/>
    <w:tmpl w:val="3F38C0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0E776E"/>
    <w:multiLevelType w:val="hybridMultilevel"/>
    <w:tmpl w:val="FAB6A5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23291FEA"/>
    <w:multiLevelType w:val="hybridMultilevel"/>
    <w:tmpl w:val="1D106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4B4D11"/>
    <w:multiLevelType w:val="multilevel"/>
    <w:tmpl w:val="A012655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C5495D"/>
    <w:multiLevelType w:val="multilevel"/>
    <w:tmpl w:val="91E6C60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1E052D"/>
    <w:multiLevelType w:val="hybridMultilevel"/>
    <w:tmpl w:val="8D22C79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1C1C61"/>
    <w:multiLevelType w:val="hybridMultilevel"/>
    <w:tmpl w:val="0DACE9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DDF2227"/>
    <w:multiLevelType w:val="multilevel"/>
    <w:tmpl w:val="BEC2A916"/>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581C6B75"/>
    <w:multiLevelType w:val="multilevel"/>
    <w:tmpl w:val="8B280E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414D9F"/>
    <w:multiLevelType w:val="multilevel"/>
    <w:tmpl w:val="3F38C0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8953D7"/>
    <w:multiLevelType w:val="multilevel"/>
    <w:tmpl w:val="3F38C0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11"/>
  </w:num>
  <w:num w:numId="4">
    <w:abstractNumId w:val="2"/>
  </w:num>
  <w:num w:numId="5">
    <w:abstractNumId w:val="5"/>
  </w:num>
  <w:num w:numId="6">
    <w:abstractNumId w:val="12"/>
  </w:num>
  <w:num w:numId="7">
    <w:abstractNumId w:val="13"/>
  </w:num>
  <w:num w:numId="8">
    <w:abstractNumId w:val="4"/>
  </w:num>
  <w:num w:numId="9">
    <w:abstractNumId w:val="14"/>
  </w:num>
  <w:num w:numId="10">
    <w:abstractNumId w:val="1"/>
  </w:num>
  <w:num w:numId="11">
    <w:abstractNumId w:val="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DB"/>
    <w:rsid w:val="001D03D0"/>
    <w:rsid w:val="0055246C"/>
    <w:rsid w:val="005E6A6F"/>
    <w:rsid w:val="005F768B"/>
    <w:rsid w:val="006101A3"/>
    <w:rsid w:val="00634E09"/>
    <w:rsid w:val="0072562F"/>
    <w:rsid w:val="00782026"/>
    <w:rsid w:val="00796AA0"/>
    <w:rsid w:val="007A2833"/>
    <w:rsid w:val="007E5FB5"/>
    <w:rsid w:val="00815524"/>
    <w:rsid w:val="008268D9"/>
    <w:rsid w:val="009A48D7"/>
    <w:rsid w:val="009C5BF3"/>
    <w:rsid w:val="00A25092"/>
    <w:rsid w:val="00A709FA"/>
    <w:rsid w:val="00AD499E"/>
    <w:rsid w:val="00AE55FA"/>
    <w:rsid w:val="00B61B5C"/>
    <w:rsid w:val="00BC56DB"/>
    <w:rsid w:val="00BD39C7"/>
    <w:rsid w:val="00C90FF6"/>
    <w:rsid w:val="00D70261"/>
    <w:rsid w:val="00ED51A9"/>
    <w:rsid w:val="00F01329"/>
    <w:rsid w:val="00FA2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FE2C"/>
  <w15:chartTrackingRefBased/>
  <w15:docId w15:val="{FB3B2763-B42A-455A-BADA-C984E5D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261"/>
  </w:style>
  <w:style w:type="paragraph" w:styleId="Footer">
    <w:name w:val="footer"/>
    <w:basedOn w:val="Normal"/>
    <w:link w:val="FooterChar"/>
    <w:uiPriority w:val="99"/>
    <w:unhideWhenUsed/>
    <w:rsid w:val="00D702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261"/>
  </w:style>
  <w:style w:type="paragraph" w:styleId="ListParagraph">
    <w:name w:val="List Paragraph"/>
    <w:basedOn w:val="Normal"/>
    <w:uiPriority w:val="34"/>
    <w:qFormat/>
    <w:rsid w:val="00ED51A9"/>
    <w:pPr>
      <w:ind w:left="720"/>
      <w:contextualSpacing/>
    </w:pPr>
  </w:style>
  <w:style w:type="character" w:styleId="Hyperlink">
    <w:name w:val="Hyperlink"/>
    <w:basedOn w:val="DefaultParagraphFont"/>
    <w:uiPriority w:val="99"/>
    <w:unhideWhenUsed/>
    <w:rsid w:val="006101A3"/>
    <w:rPr>
      <w:color w:val="0563C1" w:themeColor="hyperlink"/>
      <w:u w:val="single"/>
    </w:rPr>
  </w:style>
  <w:style w:type="character" w:styleId="UnresolvedMention">
    <w:name w:val="Unresolved Mention"/>
    <w:basedOn w:val="DefaultParagraphFont"/>
    <w:uiPriority w:val="99"/>
    <w:semiHidden/>
    <w:unhideWhenUsed/>
    <w:rsid w:val="0061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5538">
      <w:bodyDiv w:val="1"/>
      <w:marLeft w:val="0"/>
      <w:marRight w:val="0"/>
      <w:marTop w:val="0"/>
      <w:marBottom w:val="0"/>
      <w:divBdr>
        <w:top w:val="none" w:sz="0" w:space="0" w:color="auto"/>
        <w:left w:val="none" w:sz="0" w:space="0" w:color="auto"/>
        <w:bottom w:val="none" w:sz="0" w:space="0" w:color="auto"/>
        <w:right w:val="none" w:sz="0" w:space="0" w:color="auto"/>
      </w:divBdr>
    </w:div>
    <w:div w:id="607586075">
      <w:bodyDiv w:val="1"/>
      <w:marLeft w:val="0"/>
      <w:marRight w:val="0"/>
      <w:marTop w:val="0"/>
      <w:marBottom w:val="0"/>
      <w:divBdr>
        <w:top w:val="none" w:sz="0" w:space="0" w:color="auto"/>
        <w:left w:val="none" w:sz="0" w:space="0" w:color="auto"/>
        <w:bottom w:val="none" w:sz="0" w:space="0" w:color="auto"/>
        <w:right w:val="none" w:sz="0" w:space="0" w:color="auto"/>
      </w:divBdr>
    </w:div>
    <w:div w:id="691493611">
      <w:bodyDiv w:val="1"/>
      <w:marLeft w:val="0"/>
      <w:marRight w:val="0"/>
      <w:marTop w:val="0"/>
      <w:marBottom w:val="0"/>
      <w:divBdr>
        <w:top w:val="none" w:sz="0" w:space="0" w:color="auto"/>
        <w:left w:val="none" w:sz="0" w:space="0" w:color="auto"/>
        <w:bottom w:val="none" w:sz="0" w:space="0" w:color="auto"/>
        <w:right w:val="none" w:sz="0" w:space="0" w:color="auto"/>
      </w:divBdr>
    </w:div>
    <w:div w:id="707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9096</Words>
  <Characters>5185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Diāna Mežajeva</cp:lastModifiedBy>
  <cp:revision>3</cp:revision>
  <cp:lastPrinted>2018-11-28T13:08:00Z</cp:lastPrinted>
  <dcterms:created xsi:type="dcterms:W3CDTF">2018-12-10T11:34:00Z</dcterms:created>
  <dcterms:modified xsi:type="dcterms:W3CDTF">2018-12-10T11:38:00Z</dcterms:modified>
</cp:coreProperties>
</file>